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4508" w:type="dxa"/>
        <w:tblInd w:w="108" w:type="dxa"/>
        <w:tblLayout w:type="fixed"/>
        <w:tblLook w:val="00A0" w:firstRow="1" w:lastRow="0" w:firstColumn="1" w:lastColumn="0" w:noHBand="0" w:noVBand="0"/>
      </w:tblPr>
      <w:tblGrid>
        <w:gridCol w:w="7435"/>
        <w:gridCol w:w="7073"/>
      </w:tblGrid>
      <w:tr w:rsidR="0078770C" w:rsidRPr="000759BD" w:rsidTr="0030520B">
        <w:trPr>
          <w:trHeight w:val="325"/>
        </w:trPr>
        <w:tc>
          <w:tcPr>
            <w:tcW w:w="7435" w:type="dxa"/>
            <w:shd w:val="clear" w:color="auto" w:fill="B8CCE4"/>
          </w:tcPr>
          <w:p w:rsidR="0078770C" w:rsidRPr="00640A29" w:rsidRDefault="00AA7439" w:rsidP="003E52FE">
            <w:pPr>
              <w:spacing w:after="120" w:line="300" w:lineRule="atLeast"/>
              <w:rPr>
                <w:rFonts w:ascii="Arial" w:hAnsi="Arial" w:cs="Arial"/>
                <w:b/>
                <w:sz w:val="20"/>
                <w:szCs w:val="20"/>
              </w:rPr>
            </w:pPr>
            <w:r>
              <w:rPr>
                <w:rFonts w:ascii="Arial" w:hAnsi="Arial" w:cs="Arial"/>
                <w:b/>
                <w:sz w:val="20"/>
                <w:szCs w:val="20"/>
              </w:rPr>
              <w:t xml:space="preserve">Unit 2: </w:t>
            </w:r>
            <w:r w:rsidR="003E52FE">
              <w:rPr>
                <w:rFonts w:ascii="Arial" w:hAnsi="Arial" w:cs="Arial"/>
                <w:b/>
                <w:sz w:val="20"/>
                <w:szCs w:val="20"/>
              </w:rPr>
              <w:t>Challenge</w:t>
            </w:r>
            <w:r>
              <w:rPr>
                <w:rFonts w:ascii="Arial" w:hAnsi="Arial" w:cs="Arial"/>
                <w:b/>
                <w:sz w:val="20"/>
                <w:szCs w:val="20"/>
              </w:rPr>
              <w:t xml:space="preserve"> -  </w:t>
            </w:r>
            <w:r w:rsidR="003E52FE">
              <w:rPr>
                <w:rFonts w:ascii="Arial" w:hAnsi="Arial" w:cs="Arial"/>
                <w:b/>
                <w:sz w:val="20"/>
                <w:szCs w:val="20"/>
              </w:rPr>
              <w:t>Olympus Mons Mineral Challenge</w:t>
            </w:r>
          </w:p>
        </w:tc>
        <w:tc>
          <w:tcPr>
            <w:tcW w:w="7073" w:type="dxa"/>
            <w:shd w:val="clear" w:color="auto" w:fill="B8CCE4"/>
          </w:tcPr>
          <w:p w:rsidR="0078770C" w:rsidRPr="000759BD" w:rsidRDefault="00AA7439" w:rsidP="00C60D9B">
            <w:pPr>
              <w:spacing w:after="0" w:line="300" w:lineRule="atLeast"/>
              <w:rPr>
                <w:rFonts w:ascii="Arial" w:hAnsi="Arial" w:cs="Arial"/>
                <w:b/>
                <w:color w:val="FFFFFF"/>
                <w:sz w:val="20"/>
                <w:szCs w:val="20"/>
              </w:rPr>
            </w:pPr>
            <w:r>
              <w:rPr>
                <w:rFonts w:ascii="Arial" w:hAnsi="Arial" w:cs="Arial"/>
                <w:b/>
                <w:sz w:val="20"/>
                <w:szCs w:val="20"/>
              </w:rPr>
              <w:t>Objectives</w:t>
            </w:r>
            <w:r w:rsidR="0042296E">
              <w:rPr>
                <w:rFonts w:ascii="Arial" w:hAnsi="Arial" w:cs="Arial"/>
                <w:b/>
                <w:sz w:val="20"/>
                <w:szCs w:val="20"/>
              </w:rPr>
              <w:t>:</w:t>
            </w:r>
          </w:p>
        </w:tc>
      </w:tr>
      <w:tr w:rsidR="00832934" w:rsidRPr="000759BD" w:rsidTr="00D3060A">
        <w:trPr>
          <w:trHeight w:val="2142"/>
        </w:trPr>
        <w:tc>
          <w:tcPr>
            <w:tcW w:w="7435" w:type="dxa"/>
          </w:tcPr>
          <w:p w:rsidR="005B1F68" w:rsidRPr="000759BD" w:rsidRDefault="003E52FE" w:rsidP="00D629D1">
            <w:pPr>
              <w:spacing w:after="0" w:line="300" w:lineRule="atLeast"/>
              <w:rPr>
                <w:rFonts w:ascii="Arial" w:hAnsi="Arial" w:cs="Arial"/>
                <w:sz w:val="20"/>
                <w:szCs w:val="20"/>
              </w:rPr>
            </w:pPr>
            <w:r>
              <w:rPr>
                <w:rFonts w:ascii="Arial" w:hAnsi="Arial" w:cs="Arial"/>
                <w:sz w:val="20"/>
                <w:szCs w:val="20"/>
              </w:rPr>
              <w:t xml:space="preserve">In this culminating Challenge for Unit 2, </w:t>
            </w:r>
            <w:r w:rsidR="00F2379A">
              <w:rPr>
                <w:rFonts w:ascii="Arial" w:hAnsi="Arial" w:cs="Arial"/>
                <w:sz w:val="20"/>
                <w:szCs w:val="20"/>
              </w:rPr>
              <w:t xml:space="preserve">students will use the </w:t>
            </w:r>
            <w:r w:rsidRPr="003E52FE">
              <w:rPr>
                <w:rFonts w:ascii="Arial" w:hAnsi="Arial" w:cs="Arial"/>
                <w:sz w:val="20"/>
                <w:szCs w:val="20"/>
              </w:rPr>
              <w:t xml:space="preserve">student map to plot path around Olympus Mons that finds and identifies all the minerals.  </w:t>
            </w:r>
            <w:r w:rsidR="00D629D1">
              <w:rPr>
                <w:rFonts w:ascii="Arial" w:hAnsi="Arial" w:cs="Arial"/>
                <w:sz w:val="20"/>
                <w:szCs w:val="20"/>
              </w:rPr>
              <w:t>Coordinate points (</w:t>
            </w:r>
            <w:proofErr w:type="spellStart"/>
            <w:r w:rsidR="00D629D1">
              <w:rPr>
                <w:rFonts w:ascii="Arial" w:hAnsi="Arial" w:cs="Arial"/>
                <w:sz w:val="20"/>
                <w:szCs w:val="20"/>
              </w:rPr>
              <w:t>x</w:t>
            </w:r>
            <w:proofErr w:type="gramStart"/>
            <w:r w:rsidR="00D629D1">
              <w:rPr>
                <w:rFonts w:ascii="Arial" w:hAnsi="Arial" w:cs="Arial"/>
                <w:sz w:val="20"/>
                <w:szCs w:val="20"/>
              </w:rPr>
              <w:t>,y</w:t>
            </w:r>
            <w:proofErr w:type="spellEnd"/>
            <w:proofErr w:type="gramEnd"/>
            <w:r w:rsidR="00D629D1">
              <w:rPr>
                <w:rFonts w:ascii="Arial" w:hAnsi="Arial" w:cs="Arial"/>
                <w:sz w:val="20"/>
                <w:szCs w:val="20"/>
              </w:rPr>
              <w:t>)</w:t>
            </w:r>
            <w:r w:rsidR="00D629D1" w:rsidRPr="003E52FE">
              <w:rPr>
                <w:rFonts w:ascii="Arial" w:hAnsi="Arial" w:cs="Arial"/>
                <w:sz w:val="20"/>
                <w:szCs w:val="20"/>
              </w:rPr>
              <w:t xml:space="preserve"> are used to write a program on a calculator connected to TI-Innovator™ Rover. </w:t>
            </w:r>
            <w:r w:rsidRPr="003E52FE">
              <w:rPr>
                <w:rFonts w:ascii="Arial" w:hAnsi="Arial" w:cs="Arial"/>
                <w:sz w:val="20"/>
                <w:szCs w:val="20"/>
              </w:rPr>
              <w:t>Students will use the color sensor and If-then statements to find and identify various minerals based on color.  Students</w:t>
            </w:r>
            <w:r>
              <w:rPr>
                <w:rFonts w:ascii="Arial" w:hAnsi="Arial" w:cs="Arial"/>
                <w:sz w:val="20"/>
                <w:szCs w:val="20"/>
              </w:rPr>
              <w:t xml:space="preserve"> will then</w:t>
            </w:r>
            <w:r w:rsidRPr="003E52FE">
              <w:rPr>
                <w:rFonts w:ascii="Arial" w:hAnsi="Arial" w:cs="Arial"/>
                <w:sz w:val="20"/>
                <w:szCs w:val="20"/>
              </w:rPr>
              <w:t xml:space="preserve"> test their paths and programs on the drive mat that you set up on the floor of the classroom.</w:t>
            </w:r>
          </w:p>
        </w:tc>
        <w:tc>
          <w:tcPr>
            <w:tcW w:w="7073" w:type="dxa"/>
          </w:tcPr>
          <w:p w:rsidR="0062124D" w:rsidRDefault="00166772" w:rsidP="000C6DE7">
            <w:pPr>
              <w:pStyle w:val="LightGrid-Accent31"/>
              <w:spacing w:line="300" w:lineRule="atLeast"/>
              <w:ind w:left="0"/>
              <w:rPr>
                <w:rFonts w:ascii="Arial" w:hAnsi="Arial" w:cs="Arial"/>
                <w:sz w:val="20"/>
                <w:szCs w:val="20"/>
              </w:rPr>
            </w:pPr>
            <w:r>
              <w:rPr>
                <w:rFonts w:ascii="Arial" w:hAnsi="Arial" w:cs="Arial"/>
                <w:sz w:val="20"/>
                <w:szCs w:val="20"/>
              </w:rPr>
              <w:t>Students will:</w:t>
            </w:r>
          </w:p>
          <w:p w:rsidR="003E52FE" w:rsidRDefault="003E52FE" w:rsidP="003E52FE">
            <w:pPr>
              <w:pStyle w:val="MediumGrid1-Accent21"/>
              <w:numPr>
                <w:ilvl w:val="0"/>
                <w:numId w:val="1"/>
              </w:numPr>
              <w:spacing w:line="300" w:lineRule="atLeast"/>
              <w:rPr>
                <w:rFonts w:ascii="Arial" w:hAnsi="Arial" w:cs="Arial"/>
                <w:sz w:val="20"/>
                <w:szCs w:val="20"/>
              </w:rPr>
            </w:pPr>
            <w:r>
              <w:rPr>
                <w:rFonts w:ascii="Arial" w:hAnsi="Arial" w:cs="Arial"/>
                <w:sz w:val="20"/>
                <w:szCs w:val="20"/>
              </w:rPr>
              <w:t>Use the color sensor and a While loop to detect colors on the Olympus Mons map</w:t>
            </w:r>
          </w:p>
          <w:p w:rsidR="003E52FE" w:rsidRDefault="00945A22" w:rsidP="003E52FE">
            <w:pPr>
              <w:pStyle w:val="MediumGrid1-Accent21"/>
              <w:numPr>
                <w:ilvl w:val="0"/>
                <w:numId w:val="1"/>
              </w:numPr>
              <w:spacing w:line="300" w:lineRule="atLeast"/>
              <w:rPr>
                <w:rFonts w:ascii="Arial" w:hAnsi="Arial" w:cs="Arial"/>
                <w:sz w:val="20"/>
                <w:szCs w:val="20"/>
              </w:rPr>
            </w:pPr>
            <w:r>
              <w:rPr>
                <w:rFonts w:ascii="Arial" w:hAnsi="Arial" w:cs="Arial"/>
                <w:sz w:val="20"/>
                <w:szCs w:val="20"/>
              </w:rPr>
              <w:t>Use an If Then</w:t>
            </w:r>
            <w:r w:rsidR="003E52FE">
              <w:rPr>
                <w:rFonts w:ascii="Arial" w:hAnsi="Arial" w:cs="Arial"/>
                <w:sz w:val="20"/>
                <w:szCs w:val="20"/>
              </w:rPr>
              <w:t xml:space="preserve"> statement to display messages based on detected colors.</w:t>
            </w:r>
          </w:p>
          <w:p w:rsidR="003E52FE" w:rsidRDefault="003E52FE" w:rsidP="003E52FE">
            <w:pPr>
              <w:pStyle w:val="MediumGrid1-Accent21"/>
              <w:numPr>
                <w:ilvl w:val="0"/>
                <w:numId w:val="1"/>
              </w:numPr>
              <w:spacing w:line="300" w:lineRule="atLeast"/>
              <w:rPr>
                <w:rFonts w:ascii="Arial" w:hAnsi="Arial" w:cs="Arial"/>
                <w:sz w:val="20"/>
                <w:szCs w:val="20"/>
              </w:rPr>
            </w:pPr>
            <w:r>
              <w:rPr>
                <w:rFonts w:ascii="Arial" w:hAnsi="Arial" w:cs="Arial"/>
                <w:sz w:val="20"/>
                <w:szCs w:val="20"/>
              </w:rPr>
              <w:t xml:space="preserve">Plot a course on the student map using </w:t>
            </w:r>
            <w:r w:rsidRPr="007C4A44">
              <w:rPr>
                <w:rFonts w:ascii="Arial" w:hAnsi="Arial" w:cs="Arial"/>
                <w:b/>
                <w:sz w:val="20"/>
                <w:szCs w:val="20"/>
              </w:rPr>
              <w:t>X</w:t>
            </w:r>
            <w:proofErr w:type="gramStart"/>
            <w:r w:rsidRPr="007C4A44">
              <w:rPr>
                <w:rFonts w:ascii="Arial" w:hAnsi="Arial" w:cs="Arial"/>
                <w:b/>
                <w:sz w:val="20"/>
                <w:szCs w:val="20"/>
              </w:rPr>
              <w:t>,Y</w:t>
            </w:r>
            <w:proofErr w:type="gramEnd"/>
            <w:r>
              <w:rPr>
                <w:rFonts w:ascii="Arial" w:hAnsi="Arial" w:cs="Arial"/>
                <w:sz w:val="20"/>
                <w:szCs w:val="20"/>
              </w:rPr>
              <w:t xml:space="preserve"> coordinates to navigate around Olympus Mons.</w:t>
            </w:r>
          </w:p>
          <w:p w:rsidR="00DF4484" w:rsidRPr="00DF4484" w:rsidRDefault="003E52FE" w:rsidP="003E52FE">
            <w:pPr>
              <w:pStyle w:val="LightGrid-Accent31"/>
              <w:numPr>
                <w:ilvl w:val="0"/>
                <w:numId w:val="1"/>
              </w:numPr>
              <w:spacing w:line="300" w:lineRule="atLeast"/>
              <w:rPr>
                <w:rFonts w:ascii="Arial" w:hAnsi="Arial" w:cs="Arial"/>
                <w:sz w:val="20"/>
                <w:szCs w:val="20"/>
              </w:rPr>
            </w:pPr>
            <w:r>
              <w:rPr>
                <w:rFonts w:ascii="Arial" w:hAnsi="Arial" w:cs="Arial"/>
                <w:sz w:val="20"/>
                <w:szCs w:val="20"/>
              </w:rPr>
              <w:t>Test and refine their program by driving a TI-Innovator™ Rover on the Olympus Mons drive mat.</w:t>
            </w:r>
          </w:p>
        </w:tc>
      </w:tr>
      <w:tr w:rsidR="00AE78DD" w:rsidRPr="000759BD" w:rsidTr="0030520B">
        <w:trPr>
          <w:trHeight w:val="100"/>
        </w:trPr>
        <w:tc>
          <w:tcPr>
            <w:tcW w:w="14508" w:type="dxa"/>
            <w:gridSpan w:val="2"/>
            <w:shd w:val="clear" w:color="auto" w:fill="B8CCE4"/>
          </w:tcPr>
          <w:p w:rsidR="00AE78DD" w:rsidRPr="000759BD" w:rsidRDefault="00246510" w:rsidP="00AA7439">
            <w:pPr>
              <w:spacing w:after="120" w:line="300" w:lineRule="atLeast"/>
              <w:rPr>
                <w:rFonts w:ascii="Arial" w:hAnsi="Arial" w:cs="Arial"/>
                <w:b/>
                <w:sz w:val="20"/>
                <w:szCs w:val="20"/>
              </w:rPr>
            </w:pPr>
            <w:r w:rsidRPr="000759BD">
              <w:rPr>
                <w:rFonts w:ascii="Arial" w:hAnsi="Arial" w:cs="Arial"/>
                <w:b/>
                <w:sz w:val="20"/>
                <w:szCs w:val="20"/>
              </w:rPr>
              <w:t>Background:</w:t>
            </w:r>
            <w:r w:rsidR="004313B0" w:rsidRPr="000759BD">
              <w:rPr>
                <w:rFonts w:ascii="Arial" w:hAnsi="Arial" w:cs="Arial"/>
                <w:b/>
                <w:sz w:val="20"/>
                <w:szCs w:val="20"/>
              </w:rPr>
              <w:t xml:space="preserve"> </w:t>
            </w:r>
          </w:p>
        </w:tc>
      </w:tr>
    </w:tbl>
    <w:p w:rsidR="0030520B" w:rsidRPr="0030520B" w:rsidRDefault="0030520B" w:rsidP="0030520B">
      <w:pPr>
        <w:spacing w:after="0"/>
        <w:rPr>
          <w:vanish/>
        </w:rPr>
      </w:pPr>
    </w:p>
    <w:tbl>
      <w:tblPr>
        <w:tblW w:w="0" w:type="auto"/>
        <w:tblInd w:w="108" w:type="dxa"/>
        <w:tblLayout w:type="fixed"/>
        <w:tblLook w:val="04A0" w:firstRow="1" w:lastRow="0" w:firstColumn="1" w:lastColumn="0" w:noHBand="0" w:noVBand="1"/>
      </w:tblPr>
      <w:tblGrid>
        <w:gridCol w:w="14490"/>
      </w:tblGrid>
      <w:tr w:rsidR="00F2379A" w:rsidTr="00DE49D0">
        <w:trPr>
          <w:trHeight w:val="5895"/>
        </w:trPr>
        <w:tc>
          <w:tcPr>
            <w:tcW w:w="14490" w:type="dxa"/>
            <w:shd w:val="clear" w:color="auto" w:fill="auto"/>
          </w:tcPr>
          <w:p w:rsidR="00F2379A" w:rsidRPr="00F2379A" w:rsidRDefault="00F2379A" w:rsidP="00F2379A">
            <w:pPr>
              <w:spacing w:after="0" w:line="300" w:lineRule="atLeast"/>
              <w:rPr>
                <w:rFonts w:ascii="Arial" w:hAnsi="Arial" w:cs="Arial"/>
                <w:sz w:val="20"/>
                <w:szCs w:val="20"/>
              </w:rPr>
            </w:pPr>
            <w:r w:rsidRPr="00F2379A">
              <w:rPr>
                <w:rFonts w:ascii="Arial" w:hAnsi="Arial" w:cs="Arial"/>
                <w:sz w:val="20"/>
                <w:szCs w:val="20"/>
              </w:rPr>
              <w:t xml:space="preserve">One of the main goals for the Mars Exploration Rovers© is to perform geological tests on soils and rocks to determine clues to the planet’s past.  The initial goal for the rover was to drive and analyze about 40 yards of terrain each day.  The Mars Exploration Rovers© contains a camera and high resolution imagers for imaging; different types of spectrometer’s to analyze temperature, mineralogy and elemental make up; and magnets to collect magnetic dust particles.  For more information about the Mars Exploration Rovers© go </w:t>
            </w:r>
            <w:proofErr w:type="gramStart"/>
            <w:r w:rsidRPr="00F2379A">
              <w:rPr>
                <w:rFonts w:ascii="Arial" w:hAnsi="Arial" w:cs="Arial"/>
                <w:sz w:val="20"/>
                <w:szCs w:val="20"/>
              </w:rPr>
              <w:t xml:space="preserve">to  </w:t>
            </w:r>
            <w:proofErr w:type="gramEnd"/>
            <w:r w:rsidR="00D0160E">
              <w:fldChar w:fldCharType="begin"/>
            </w:r>
            <w:r w:rsidR="00D0160E">
              <w:instrText xml:space="preserve"> HYPERLINK "https://mars.nasa.gov/mer/overview/" </w:instrText>
            </w:r>
            <w:r w:rsidR="00D0160E">
              <w:fldChar w:fldCharType="separate"/>
            </w:r>
            <w:r w:rsidRPr="00F2379A">
              <w:rPr>
                <w:rFonts w:ascii="Arial" w:hAnsi="Arial" w:cs="Arial"/>
                <w:color w:val="0000FF"/>
                <w:sz w:val="20"/>
                <w:szCs w:val="20"/>
                <w:u w:val="single"/>
              </w:rPr>
              <w:t>https://mars.nasa.gov/mer/overview/</w:t>
            </w:r>
            <w:r w:rsidR="00D0160E">
              <w:rPr>
                <w:rFonts w:ascii="Arial" w:hAnsi="Arial" w:cs="Arial"/>
                <w:color w:val="0000FF"/>
                <w:sz w:val="20"/>
                <w:szCs w:val="20"/>
                <w:u w:val="single"/>
              </w:rPr>
              <w:fldChar w:fldCharType="end"/>
            </w:r>
            <w:r w:rsidRPr="00F2379A">
              <w:rPr>
                <w:rFonts w:ascii="Arial" w:hAnsi="Arial" w:cs="Arial"/>
                <w:sz w:val="20"/>
                <w:szCs w:val="20"/>
              </w:rPr>
              <w:t>.</w:t>
            </w:r>
          </w:p>
          <w:p w:rsidR="00945A22" w:rsidRDefault="00945A22" w:rsidP="00F2379A">
            <w:pPr>
              <w:spacing w:after="0" w:line="300" w:lineRule="atLeast"/>
              <w:rPr>
                <w:rFonts w:ascii="Arial" w:hAnsi="Arial" w:cs="Arial"/>
                <w:sz w:val="20"/>
                <w:szCs w:val="20"/>
              </w:rPr>
            </w:pPr>
          </w:p>
          <w:p w:rsidR="00F2379A" w:rsidRPr="00F2379A" w:rsidRDefault="00F2379A" w:rsidP="00F2379A">
            <w:pPr>
              <w:spacing w:after="0" w:line="300" w:lineRule="atLeast"/>
              <w:rPr>
                <w:rFonts w:ascii="Arial" w:hAnsi="Arial" w:cs="Arial"/>
                <w:sz w:val="20"/>
                <w:szCs w:val="20"/>
                <w:u w:val="single"/>
              </w:rPr>
            </w:pPr>
            <w:r w:rsidRPr="00F2379A">
              <w:rPr>
                <w:rFonts w:ascii="Arial" w:hAnsi="Arial" w:cs="Arial"/>
                <w:sz w:val="20"/>
                <w:szCs w:val="20"/>
              </w:rPr>
              <w:t xml:space="preserve">In this challenge, students will identify </w:t>
            </w:r>
            <w:r w:rsidR="00C148EF">
              <w:rPr>
                <w:rFonts w:ascii="Arial" w:hAnsi="Arial" w:cs="Arial"/>
                <w:sz w:val="20"/>
                <w:szCs w:val="20"/>
              </w:rPr>
              <w:t>four</w:t>
            </w:r>
            <w:r w:rsidRPr="00F2379A">
              <w:rPr>
                <w:rFonts w:ascii="Arial" w:hAnsi="Arial" w:cs="Arial"/>
                <w:sz w:val="20"/>
                <w:szCs w:val="20"/>
              </w:rPr>
              <w:t xml:space="preserve"> minerals, </w:t>
            </w:r>
            <w:r w:rsidR="00C148EF">
              <w:rPr>
                <w:rFonts w:ascii="Arial" w:hAnsi="Arial" w:cs="Arial"/>
                <w:sz w:val="20"/>
                <w:szCs w:val="20"/>
              </w:rPr>
              <w:t>Sulfur</w:t>
            </w:r>
            <w:r w:rsidRPr="00F2379A">
              <w:rPr>
                <w:rFonts w:ascii="Arial" w:hAnsi="Arial" w:cs="Arial"/>
                <w:sz w:val="20"/>
                <w:szCs w:val="20"/>
              </w:rPr>
              <w:t xml:space="preserve">, Olivine and </w:t>
            </w:r>
            <w:r w:rsidR="00C148EF">
              <w:rPr>
                <w:rFonts w:ascii="Arial" w:hAnsi="Arial" w:cs="Arial"/>
                <w:sz w:val="20"/>
                <w:szCs w:val="20"/>
              </w:rPr>
              <w:t>Azurite and Calcium Carbonate</w:t>
            </w:r>
            <w:r w:rsidRPr="00F2379A">
              <w:rPr>
                <w:rFonts w:ascii="Arial" w:hAnsi="Arial" w:cs="Arial"/>
                <w:sz w:val="20"/>
                <w:szCs w:val="20"/>
              </w:rPr>
              <w:t>.</w:t>
            </w:r>
          </w:p>
          <w:p w:rsidR="00F2379A" w:rsidRPr="00A04BC7" w:rsidRDefault="00CA335D" w:rsidP="00A04BC7">
            <w:pPr>
              <w:numPr>
                <w:ilvl w:val="0"/>
                <w:numId w:val="17"/>
              </w:numPr>
              <w:spacing w:after="0" w:line="300" w:lineRule="atLeast"/>
              <w:rPr>
                <w:rFonts w:ascii="Arial" w:hAnsi="Arial" w:cs="Arial"/>
                <w:sz w:val="20"/>
                <w:szCs w:val="20"/>
              </w:rPr>
            </w:pPr>
            <w:r>
              <w:rPr>
                <w:rFonts w:ascii="Arial" w:hAnsi="Arial" w:cs="Arial"/>
                <w:sz w:val="20"/>
                <w:szCs w:val="20"/>
                <w:u w:val="single"/>
              </w:rPr>
              <w:t>Sulfur</w:t>
            </w:r>
            <w:r w:rsidR="00F2379A" w:rsidRPr="00F2379A">
              <w:rPr>
                <w:rFonts w:ascii="Arial" w:hAnsi="Arial" w:cs="Arial"/>
                <w:sz w:val="20"/>
                <w:szCs w:val="20"/>
              </w:rPr>
              <w:t xml:space="preserve"> </w:t>
            </w:r>
            <w:r w:rsidR="00A04BC7">
              <w:rPr>
                <w:rFonts w:ascii="Arial" w:hAnsi="Arial" w:cs="Arial"/>
                <w:sz w:val="20"/>
                <w:szCs w:val="20"/>
              </w:rPr>
              <w:t>is a bright yellow chemical element.  Sulfur is a key element in the production of matches, insecticides and fertilizers.</w:t>
            </w:r>
          </w:p>
          <w:p w:rsidR="00F2379A" w:rsidRPr="00F2379A" w:rsidRDefault="00F2379A" w:rsidP="00F2379A">
            <w:pPr>
              <w:numPr>
                <w:ilvl w:val="0"/>
                <w:numId w:val="17"/>
              </w:numPr>
              <w:spacing w:after="0" w:line="300" w:lineRule="atLeast"/>
              <w:rPr>
                <w:rFonts w:ascii="Arial" w:hAnsi="Arial" w:cs="Arial"/>
                <w:sz w:val="20"/>
                <w:szCs w:val="20"/>
              </w:rPr>
            </w:pPr>
            <w:r w:rsidRPr="00F2379A">
              <w:rPr>
                <w:rFonts w:ascii="Arial" w:hAnsi="Arial" w:cs="Arial"/>
                <w:sz w:val="20"/>
                <w:szCs w:val="20"/>
                <w:u w:val="single"/>
              </w:rPr>
              <w:t>Olivine</w:t>
            </w:r>
            <w:r w:rsidRPr="00F2379A">
              <w:rPr>
                <w:rFonts w:ascii="Arial" w:hAnsi="Arial" w:cs="Arial"/>
                <w:sz w:val="20"/>
                <w:szCs w:val="20"/>
              </w:rPr>
              <w:t xml:space="preserve"> is typically green in color.  As a gem it is called “</w:t>
            </w:r>
            <w:proofErr w:type="spellStart"/>
            <w:r w:rsidRPr="00F2379A">
              <w:rPr>
                <w:rFonts w:ascii="Arial" w:hAnsi="Arial" w:cs="Arial"/>
                <w:sz w:val="20"/>
                <w:szCs w:val="20"/>
              </w:rPr>
              <w:t>peridot</w:t>
            </w:r>
            <w:proofErr w:type="spellEnd"/>
            <w:r w:rsidRPr="00F2379A">
              <w:rPr>
                <w:rFonts w:ascii="Arial" w:hAnsi="Arial" w:cs="Arial"/>
                <w:sz w:val="20"/>
                <w:szCs w:val="20"/>
              </w:rPr>
              <w:t xml:space="preserve">” and serves as the birthstone for August. </w:t>
            </w:r>
          </w:p>
          <w:p w:rsidR="00F2379A" w:rsidRPr="00F2379A" w:rsidRDefault="00F2379A" w:rsidP="00F2379A">
            <w:pPr>
              <w:numPr>
                <w:ilvl w:val="0"/>
                <w:numId w:val="17"/>
              </w:numPr>
              <w:spacing w:after="0" w:line="300" w:lineRule="atLeast"/>
              <w:rPr>
                <w:rFonts w:ascii="Arial" w:hAnsi="Arial" w:cs="Arial"/>
                <w:sz w:val="20"/>
                <w:szCs w:val="20"/>
              </w:rPr>
            </w:pPr>
            <w:r w:rsidRPr="00F2379A">
              <w:rPr>
                <w:rFonts w:ascii="Arial" w:hAnsi="Arial" w:cs="Arial"/>
                <w:sz w:val="20"/>
                <w:szCs w:val="20"/>
                <w:u w:val="single"/>
              </w:rPr>
              <w:t>Azurite</w:t>
            </w:r>
            <w:r w:rsidRPr="00F2379A">
              <w:rPr>
                <w:rFonts w:ascii="Arial" w:hAnsi="Arial" w:cs="Arial"/>
                <w:sz w:val="20"/>
                <w:szCs w:val="20"/>
              </w:rPr>
              <w:t xml:space="preserve"> is a rare blue mineral that often indicates the presence of copper deposits.  It can be ground to make pigments or polished for jewelry.  </w:t>
            </w:r>
          </w:p>
          <w:p w:rsidR="00F2379A" w:rsidRDefault="00C148EF" w:rsidP="00F2379A">
            <w:pPr>
              <w:numPr>
                <w:ilvl w:val="0"/>
                <w:numId w:val="17"/>
              </w:numPr>
              <w:spacing w:after="0" w:line="300" w:lineRule="atLeast"/>
              <w:rPr>
                <w:rFonts w:ascii="Arial" w:hAnsi="Arial" w:cs="Arial"/>
                <w:sz w:val="20"/>
                <w:szCs w:val="20"/>
              </w:rPr>
            </w:pPr>
            <w:r>
              <w:rPr>
                <w:rFonts w:ascii="Arial" w:hAnsi="Arial" w:cs="Arial"/>
                <w:sz w:val="20"/>
                <w:szCs w:val="20"/>
                <w:u w:val="single"/>
              </w:rPr>
              <w:t>Calcium Carbonate</w:t>
            </w:r>
            <w:r w:rsidR="00F2379A" w:rsidRPr="00F2379A">
              <w:rPr>
                <w:rFonts w:ascii="Arial" w:hAnsi="Arial" w:cs="Arial"/>
                <w:sz w:val="20"/>
                <w:szCs w:val="20"/>
              </w:rPr>
              <w:t xml:space="preserve"> is </w:t>
            </w:r>
            <w:r w:rsidR="00A04BC7">
              <w:rPr>
                <w:rFonts w:ascii="Arial" w:hAnsi="Arial" w:cs="Arial"/>
                <w:sz w:val="20"/>
                <w:szCs w:val="20"/>
              </w:rPr>
              <w:t>white chemical compound. Calcium Carbonate is a key ingredient in antacids.</w:t>
            </w:r>
            <w:r w:rsidR="00F2379A" w:rsidRPr="00F2379A">
              <w:rPr>
                <w:rFonts w:ascii="Arial" w:hAnsi="Arial" w:cs="Arial"/>
                <w:sz w:val="20"/>
                <w:szCs w:val="20"/>
              </w:rPr>
              <w:t xml:space="preserve">  </w:t>
            </w:r>
          </w:p>
          <w:p w:rsidR="00682787" w:rsidRPr="0030520B" w:rsidRDefault="00682787" w:rsidP="00682787">
            <w:pPr>
              <w:spacing w:after="0" w:line="300" w:lineRule="atLeast"/>
              <w:ind w:left="720"/>
              <w:rPr>
                <w:rFonts w:ascii="Arial" w:hAnsi="Arial" w:cs="Arial"/>
                <w:sz w:val="20"/>
                <w:szCs w:val="20"/>
              </w:rPr>
            </w:pPr>
          </w:p>
        </w:tc>
      </w:tr>
    </w:tbl>
    <w:p w:rsidR="0030520B" w:rsidRPr="0030520B" w:rsidRDefault="0030520B" w:rsidP="0030520B">
      <w:pPr>
        <w:spacing w:after="0"/>
        <w:rPr>
          <w:vanish/>
        </w:rPr>
      </w:pPr>
    </w:p>
    <w:p w:rsidR="0030520B" w:rsidRPr="0030520B" w:rsidRDefault="0030520B" w:rsidP="0030520B">
      <w:pPr>
        <w:spacing w:after="0"/>
        <w:rPr>
          <w:vanish/>
        </w:rPr>
      </w:pPr>
    </w:p>
    <w:tbl>
      <w:tblPr>
        <w:tblW w:w="18198" w:type="dxa"/>
        <w:tblInd w:w="108" w:type="dxa"/>
        <w:tblLayout w:type="fixed"/>
        <w:tblLook w:val="00A0" w:firstRow="1" w:lastRow="0" w:firstColumn="1" w:lastColumn="0" w:noHBand="0" w:noVBand="0"/>
      </w:tblPr>
      <w:tblGrid>
        <w:gridCol w:w="4050"/>
        <w:gridCol w:w="6660"/>
        <w:gridCol w:w="90"/>
        <w:gridCol w:w="3690"/>
        <w:gridCol w:w="18"/>
        <w:gridCol w:w="3690"/>
      </w:tblGrid>
      <w:tr w:rsidR="00F760ED" w:rsidRPr="000759BD" w:rsidTr="00EF1009">
        <w:trPr>
          <w:gridAfter w:val="2"/>
          <w:wAfter w:w="3708" w:type="dxa"/>
          <w:trHeight w:val="100"/>
        </w:trPr>
        <w:tc>
          <w:tcPr>
            <w:tcW w:w="10710" w:type="dxa"/>
            <w:gridSpan w:val="2"/>
            <w:shd w:val="clear" w:color="auto" w:fill="B8CCE4"/>
          </w:tcPr>
          <w:p w:rsidR="00F760ED" w:rsidRPr="00AB2D35" w:rsidRDefault="003535B3" w:rsidP="00AA7439">
            <w:pPr>
              <w:spacing w:after="120" w:line="300" w:lineRule="atLeast"/>
              <w:rPr>
                <w:rFonts w:ascii="Arial" w:hAnsi="Arial" w:cs="Arial"/>
                <w:b/>
                <w:sz w:val="20"/>
                <w:szCs w:val="20"/>
              </w:rPr>
            </w:pPr>
            <w:r>
              <w:rPr>
                <w:rFonts w:ascii="Arial" w:hAnsi="Arial" w:cs="Arial"/>
                <w:b/>
                <w:sz w:val="20"/>
                <w:szCs w:val="20"/>
              </w:rPr>
              <w:lastRenderedPageBreak/>
              <w:t>TI-Innovator™ Rover Set-up</w:t>
            </w:r>
          </w:p>
        </w:tc>
        <w:tc>
          <w:tcPr>
            <w:tcW w:w="3780" w:type="dxa"/>
            <w:gridSpan w:val="2"/>
            <w:shd w:val="clear" w:color="auto" w:fill="B8CCE4"/>
          </w:tcPr>
          <w:p w:rsidR="00F760ED" w:rsidRPr="00AB2D35" w:rsidRDefault="00AA7439" w:rsidP="00AB2D35">
            <w:pPr>
              <w:spacing w:after="0" w:line="300" w:lineRule="atLeast"/>
              <w:rPr>
                <w:rFonts w:ascii="Arial" w:hAnsi="Arial" w:cs="Arial"/>
                <w:b/>
                <w:sz w:val="20"/>
                <w:szCs w:val="20"/>
              </w:rPr>
            </w:pPr>
            <w:r>
              <w:rPr>
                <w:rFonts w:ascii="Arial" w:hAnsi="Arial" w:cs="Arial"/>
                <w:b/>
                <w:sz w:val="20"/>
                <w:szCs w:val="20"/>
              </w:rPr>
              <w:t>Materials</w:t>
            </w:r>
            <w:r w:rsidR="00F760ED">
              <w:rPr>
                <w:rFonts w:ascii="Arial" w:hAnsi="Arial" w:cs="Arial"/>
                <w:b/>
                <w:sz w:val="20"/>
                <w:szCs w:val="20"/>
              </w:rPr>
              <w:t>:</w:t>
            </w:r>
          </w:p>
        </w:tc>
      </w:tr>
      <w:tr w:rsidR="00F760ED" w:rsidRPr="000759BD" w:rsidTr="003535B3">
        <w:trPr>
          <w:gridAfter w:val="2"/>
          <w:wAfter w:w="3708" w:type="dxa"/>
          <w:trHeight w:val="522"/>
        </w:trPr>
        <w:tc>
          <w:tcPr>
            <w:tcW w:w="10710" w:type="dxa"/>
            <w:gridSpan w:val="2"/>
            <w:shd w:val="clear" w:color="auto" w:fill="FFFFFF"/>
          </w:tcPr>
          <w:p w:rsidR="00D629D1" w:rsidRPr="00682787" w:rsidRDefault="00D629D1" w:rsidP="00D629D1">
            <w:pPr>
              <w:numPr>
                <w:ilvl w:val="0"/>
                <w:numId w:val="18"/>
              </w:numPr>
              <w:spacing w:after="0" w:line="300" w:lineRule="atLeast"/>
              <w:rPr>
                <w:rFonts w:ascii="Arial" w:hAnsi="Arial" w:cs="Arial"/>
                <w:b/>
                <w:i/>
                <w:sz w:val="20"/>
                <w:szCs w:val="20"/>
              </w:rPr>
            </w:pPr>
            <w:r w:rsidRPr="00CF090D">
              <w:rPr>
                <w:rFonts w:ascii="Arial" w:hAnsi="Arial" w:cs="Arial"/>
                <w:noProof/>
                <w:sz w:val="20"/>
                <w:szCs w:val="20"/>
              </w:rPr>
              <w:t>Tape down the edges of the Olympus Mons drive mat to the floor (the mat is about 1 square meter).</w:t>
            </w:r>
            <w:r w:rsidRPr="00682787">
              <w:rPr>
                <w:rFonts w:ascii="Arial" w:hAnsi="Arial" w:cs="Arial"/>
                <w:color w:val="000000"/>
                <w:sz w:val="20"/>
                <w:szCs w:val="20"/>
              </w:rPr>
              <w:t xml:space="preserve"> </w:t>
            </w:r>
            <w:r>
              <w:rPr>
                <w:rFonts w:ascii="Arial" w:hAnsi="Arial" w:cs="Arial"/>
                <w:color w:val="000000"/>
                <w:sz w:val="20"/>
                <w:szCs w:val="20"/>
              </w:rPr>
              <w:t xml:space="preserve">* Note that having more than one map is ideal, so multiple students can group can “drive” at one time. An alternative, it to first have students use the smaller map on the student activity sheet to plan their initial program, then make adjustments as needed when it is their turn to drive on the larger map. </w:t>
            </w:r>
          </w:p>
          <w:p w:rsidR="00682787" w:rsidRPr="00682787" w:rsidRDefault="00682787" w:rsidP="00682787">
            <w:pPr>
              <w:numPr>
                <w:ilvl w:val="0"/>
                <w:numId w:val="18"/>
              </w:numPr>
              <w:spacing w:after="0" w:line="300" w:lineRule="atLeast"/>
              <w:rPr>
                <w:rFonts w:ascii="Arial" w:hAnsi="Arial" w:cs="Arial"/>
                <w:b/>
                <w:i/>
                <w:sz w:val="20"/>
                <w:szCs w:val="20"/>
              </w:rPr>
            </w:pPr>
            <w:r w:rsidRPr="00682787">
              <w:rPr>
                <w:rFonts w:ascii="Arial" w:hAnsi="Arial" w:cs="Arial"/>
                <w:sz w:val="20"/>
                <w:szCs w:val="20"/>
              </w:rPr>
              <w:t>Minerals are represented by the construction paper squares which should be centered above the colored x’s toward the edge of the Olympus Mons drive mat. For example, notice the blue construction paper placed above one of the x’s on the map to the left.</w:t>
            </w:r>
          </w:p>
          <w:p w:rsidR="00D71D68" w:rsidRPr="00EF1009" w:rsidRDefault="00682787" w:rsidP="00EF1009">
            <w:pPr>
              <w:numPr>
                <w:ilvl w:val="0"/>
                <w:numId w:val="18"/>
              </w:numPr>
              <w:spacing w:after="0" w:line="300" w:lineRule="atLeast"/>
              <w:rPr>
                <w:rFonts w:ascii="Arial" w:hAnsi="Arial" w:cs="Arial"/>
                <w:b/>
                <w:i/>
                <w:sz w:val="20"/>
                <w:szCs w:val="20"/>
              </w:rPr>
            </w:pPr>
            <w:r w:rsidRPr="00682787">
              <w:rPr>
                <w:rFonts w:ascii="Arial" w:hAnsi="Arial" w:cs="Arial"/>
                <w:sz w:val="20"/>
                <w:szCs w:val="20"/>
              </w:rPr>
              <w:t xml:space="preserve">If printing the drive mat is not possible, set up a 10 cm grid on a piece of 3’ x 3’ (or larger) butcher paper. For example, a coordinate of (3.5, -0.5) would be located 35 cm in the X direction and 5 cm in the  –Y direction </w:t>
            </w:r>
          </w:p>
          <w:p w:rsidR="00D71D68" w:rsidRPr="00ED4E1D" w:rsidRDefault="00D71D68" w:rsidP="00D71D68">
            <w:pPr>
              <w:numPr>
                <w:ilvl w:val="0"/>
                <w:numId w:val="18"/>
              </w:numPr>
              <w:spacing w:after="0" w:line="300" w:lineRule="atLeast"/>
              <w:rPr>
                <w:rFonts w:ascii="Arial" w:hAnsi="Arial" w:cs="Arial"/>
                <w:b/>
                <w:i/>
                <w:sz w:val="20"/>
                <w:szCs w:val="20"/>
              </w:rPr>
            </w:pPr>
            <w:r>
              <w:rPr>
                <w:rFonts w:ascii="Arial" w:hAnsi="Arial" w:cs="Arial"/>
                <w:sz w:val="20"/>
                <w:szCs w:val="20"/>
              </w:rPr>
              <w:t xml:space="preserve">Because construction paper can vary in color (black may appear as gray or vice versa), you should use the following program (given in teacher notes below) to test your colors using the color sensor on the rover. </w:t>
            </w:r>
          </w:p>
          <w:p w:rsidR="00945A22" w:rsidRPr="00945A22" w:rsidRDefault="00D71D68" w:rsidP="007C4A44">
            <w:pPr>
              <w:numPr>
                <w:ilvl w:val="0"/>
                <w:numId w:val="18"/>
              </w:numPr>
              <w:spacing w:after="0" w:line="300" w:lineRule="atLeast"/>
              <w:rPr>
                <w:rFonts w:ascii="Arial" w:hAnsi="Arial" w:cs="Arial"/>
                <w:b/>
                <w:i/>
                <w:sz w:val="20"/>
                <w:szCs w:val="20"/>
                <w:u w:val="single"/>
              </w:rPr>
            </w:pPr>
            <w:r>
              <w:rPr>
                <w:rFonts w:ascii="Arial" w:hAnsi="Arial" w:cs="Arial"/>
                <w:sz w:val="20"/>
                <w:szCs w:val="20"/>
              </w:rPr>
              <w:t xml:space="preserve">To do this, run the following program and pick up and move the rover from each of the colors of construction paper you plan to use being sure to place the color sensor above the paper. The program will report the color rover sees. </w:t>
            </w:r>
          </w:p>
          <w:p w:rsidR="00D71D68" w:rsidRPr="00945A22" w:rsidRDefault="00D71D68" w:rsidP="007C4A44">
            <w:pPr>
              <w:numPr>
                <w:ilvl w:val="0"/>
                <w:numId w:val="18"/>
              </w:numPr>
              <w:spacing w:after="0" w:line="300" w:lineRule="atLeast"/>
              <w:rPr>
                <w:rFonts w:ascii="Arial" w:hAnsi="Arial" w:cs="Arial"/>
                <w:b/>
                <w:i/>
                <w:sz w:val="20"/>
                <w:szCs w:val="20"/>
                <w:u w:val="single"/>
              </w:rPr>
            </w:pPr>
            <w:r w:rsidRPr="00D71D68">
              <w:rPr>
                <w:rFonts w:ascii="Arial" w:hAnsi="Arial" w:cs="Arial"/>
                <w:sz w:val="20"/>
                <w:szCs w:val="20"/>
                <w:u w:val="single"/>
              </w:rPr>
              <w:t xml:space="preserve">Before students do this challenge, make sure they are aware of the color for each of the construction paper squares. </w:t>
            </w:r>
            <w:r w:rsidRPr="00D71D68">
              <w:rPr>
                <w:rFonts w:ascii="Arial" w:hAnsi="Arial" w:cs="Arial"/>
                <w:sz w:val="20"/>
                <w:szCs w:val="20"/>
              </w:rPr>
              <w:t xml:space="preserve">Recall that each color has an associated number (1-red, 2-green, 3-blue, 4-cyan, 5-magenta, 6-yellow, 7-black, 8-white, </w:t>
            </w:r>
            <w:proofErr w:type="gramStart"/>
            <w:r w:rsidRPr="00D71D68">
              <w:rPr>
                <w:rFonts w:ascii="Arial" w:hAnsi="Arial" w:cs="Arial"/>
                <w:sz w:val="20"/>
                <w:szCs w:val="20"/>
              </w:rPr>
              <w:t>9</w:t>
            </w:r>
            <w:proofErr w:type="gramEnd"/>
            <w:r w:rsidRPr="00D71D68">
              <w:rPr>
                <w:rFonts w:ascii="Arial" w:hAnsi="Arial" w:cs="Arial"/>
                <w:sz w:val="20"/>
                <w:szCs w:val="20"/>
              </w:rPr>
              <w:t>-gray.).</w:t>
            </w:r>
          </w:p>
          <w:p w:rsidR="00945A22" w:rsidRPr="00A81454" w:rsidRDefault="00945A22" w:rsidP="00945A22">
            <w:pPr>
              <w:numPr>
                <w:ilvl w:val="0"/>
                <w:numId w:val="18"/>
              </w:numPr>
              <w:spacing w:after="0" w:line="300" w:lineRule="atLeast"/>
              <w:rPr>
                <w:rFonts w:ascii="Arial" w:hAnsi="Arial" w:cs="Arial"/>
                <w:b/>
                <w:i/>
                <w:sz w:val="20"/>
                <w:szCs w:val="20"/>
              </w:rPr>
            </w:pPr>
            <w:r>
              <w:rPr>
                <w:rFonts w:ascii="Arial" w:hAnsi="Arial" w:cs="Arial"/>
                <w:b/>
                <w:i/>
                <w:sz w:val="20"/>
                <w:szCs w:val="20"/>
              </w:rPr>
              <w:t>Color Test Code</w:t>
            </w:r>
          </w:p>
          <w:p w:rsidR="00945A22" w:rsidRPr="00D71D68" w:rsidRDefault="00945A22" w:rsidP="00945A22">
            <w:pPr>
              <w:shd w:val="clear" w:color="auto" w:fill="D9D9D9"/>
              <w:spacing w:after="0" w:line="300" w:lineRule="atLeast"/>
              <w:ind w:left="720"/>
              <w:rPr>
                <w:rFonts w:ascii="Arial" w:hAnsi="Arial" w:cs="Arial"/>
                <w:sz w:val="20"/>
                <w:szCs w:val="20"/>
              </w:rPr>
            </w:pPr>
            <w:r w:rsidRPr="00D71D68">
              <w:rPr>
                <w:rFonts w:ascii="Arial" w:hAnsi="Arial" w:cs="Arial"/>
                <w:sz w:val="20"/>
                <w:szCs w:val="20"/>
              </w:rPr>
              <w:t xml:space="preserve">Define </w:t>
            </w:r>
            <w:proofErr w:type="spellStart"/>
            <w:r w:rsidRPr="00D71D68">
              <w:rPr>
                <w:rFonts w:ascii="Arial" w:hAnsi="Arial" w:cs="Arial"/>
                <w:sz w:val="20"/>
                <w:szCs w:val="20"/>
              </w:rPr>
              <w:t>colortest</w:t>
            </w:r>
            <w:proofErr w:type="spellEnd"/>
            <w:r w:rsidRPr="00D71D68">
              <w:rPr>
                <w:rFonts w:ascii="Arial" w:hAnsi="Arial" w:cs="Arial"/>
                <w:sz w:val="20"/>
                <w:szCs w:val="20"/>
              </w:rPr>
              <w:t>()</w:t>
            </w:r>
          </w:p>
          <w:p w:rsidR="00945A22" w:rsidRPr="00D71D68" w:rsidRDefault="00945A22" w:rsidP="00945A22">
            <w:pPr>
              <w:shd w:val="clear" w:color="auto" w:fill="D9D9D9"/>
              <w:spacing w:after="0" w:line="300" w:lineRule="atLeast"/>
              <w:ind w:left="720"/>
              <w:rPr>
                <w:rFonts w:ascii="Arial" w:hAnsi="Arial" w:cs="Arial"/>
                <w:sz w:val="20"/>
                <w:szCs w:val="20"/>
              </w:rPr>
            </w:pPr>
            <w:proofErr w:type="spellStart"/>
            <w:r w:rsidRPr="00D71D68">
              <w:rPr>
                <w:rFonts w:ascii="Arial" w:hAnsi="Arial" w:cs="Arial"/>
                <w:sz w:val="20"/>
                <w:szCs w:val="20"/>
              </w:rPr>
              <w:t>Prgm</w:t>
            </w:r>
            <w:proofErr w:type="spellEnd"/>
          </w:p>
          <w:p w:rsidR="00945A22" w:rsidRPr="00D71D68" w:rsidRDefault="00945A22" w:rsidP="00945A22">
            <w:pPr>
              <w:shd w:val="clear" w:color="auto" w:fill="D9D9D9"/>
              <w:spacing w:after="0" w:line="300" w:lineRule="atLeast"/>
              <w:ind w:left="720"/>
              <w:rPr>
                <w:rFonts w:ascii="Arial" w:hAnsi="Arial" w:cs="Arial"/>
                <w:sz w:val="20"/>
                <w:szCs w:val="20"/>
              </w:rPr>
            </w:pPr>
            <w:r w:rsidRPr="00D71D68">
              <w:rPr>
                <w:rFonts w:ascii="Arial" w:hAnsi="Arial" w:cs="Arial"/>
                <w:sz w:val="20"/>
                <w:szCs w:val="20"/>
              </w:rPr>
              <w:t>Send “CONNECT RV”</w:t>
            </w:r>
          </w:p>
          <w:p w:rsidR="00945A22" w:rsidRPr="00D71D68" w:rsidRDefault="00945A22" w:rsidP="00945A22">
            <w:pPr>
              <w:shd w:val="clear" w:color="auto" w:fill="D9D9D9"/>
              <w:spacing w:after="0" w:line="300" w:lineRule="atLeast"/>
              <w:ind w:left="720"/>
              <w:rPr>
                <w:rFonts w:ascii="Arial" w:hAnsi="Arial" w:cs="Arial"/>
                <w:sz w:val="20"/>
                <w:szCs w:val="20"/>
              </w:rPr>
            </w:pPr>
            <w:r w:rsidRPr="00D71D68">
              <w:rPr>
                <w:rFonts w:ascii="Arial" w:hAnsi="Arial" w:cs="Arial"/>
                <w:sz w:val="20"/>
                <w:szCs w:val="20"/>
              </w:rPr>
              <w:t>color:=0</w:t>
            </w:r>
          </w:p>
          <w:p w:rsidR="00945A22" w:rsidRPr="00D71D68" w:rsidRDefault="00945A22" w:rsidP="00945A22">
            <w:pPr>
              <w:shd w:val="clear" w:color="auto" w:fill="D9D9D9"/>
              <w:spacing w:after="0" w:line="300" w:lineRule="atLeast"/>
              <w:ind w:left="720"/>
              <w:rPr>
                <w:rFonts w:ascii="Arial" w:hAnsi="Arial" w:cs="Arial"/>
                <w:sz w:val="20"/>
                <w:szCs w:val="20"/>
              </w:rPr>
            </w:pPr>
            <w:r w:rsidRPr="00D71D68">
              <w:rPr>
                <w:rFonts w:ascii="Arial" w:hAnsi="Arial" w:cs="Arial"/>
                <w:sz w:val="20"/>
                <w:szCs w:val="20"/>
              </w:rPr>
              <w:t>key:=“ ”</w:t>
            </w:r>
          </w:p>
          <w:p w:rsidR="00945A22" w:rsidRPr="00D71D68" w:rsidRDefault="00945A22" w:rsidP="00945A22">
            <w:pPr>
              <w:shd w:val="clear" w:color="auto" w:fill="D9D9D9"/>
              <w:spacing w:after="0" w:line="300" w:lineRule="atLeast"/>
              <w:ind w:left="720"/>
              <w:rPr>
                <w:rFonts w:ascii="Arial" w:hAnsi="Arial" w:cs="Arial"/>
                <w:sz w:val="20"/>
                <w:szCs w:val="20"/>
              </w:rPr>
            </w:pPr>
            <w:r w:rsidRPr="00D71D68">
              <w:rPr>
                <w:rFonts w:ascii="Arial" w:hAnsi="Arial" w:cs="Arial"/>
                <w:sz w:val="20"/>
                <w:szCs w:val="20"/>
              </w:rPr>
              <w:t xml:space="preserve">While </w:t>
            </w:r>
            <w:proofErr w:type="spellStart"/>
            <w:r w:rsidRPr="00D71D68">
              <w:rPr>
                <w:rFonts w:ascii="Arial" w:hAnsi="Arial" w:cs="Arial"/>
                <w:sz w:val="20"/>
                <w:szCs w:val="20"/>
              </w:rPr>
              <w:t>key≠“esc</w:t>
            </w:r>
            <w:proofErr w:type="spellEnd"/>
            <w:r w:rsidRPr="00D71D68">
              <w:rPr>
                <w:rFonts w:ascii="Arial" w:hAnsi="Arial" w:cs="Arial"/>
                <w:sz w:val="20"/>
                <w:szCs w:val="20"/>
              </w:rPr>
              <w:t>”</w:t>
            </w:r>
          </w:p>
          <w:p w:rsidR="00945A22" w:rsidRPr="00D71D68" w:rsidRDefault="00945A22" w:rsidP="00945A22">
            <w:pPr>
              <w:shd w:val="clear" w:color="auto" w:fill="D9D9D9"/>
              <w:spacing w:after="0" w:line="300" w:lineRule="atLeast"/>
              <w:ind w:left="720"/>
              <w:rPr>
                <w:rFonts w:ascii="Arial" w:hAnsi="Arial" w:cs="Arial"/>
                <w:sz w:val="20"/>
                <w:szCs w:val="20"/>
              </w:rPr>
            </w:pPr>
            <w:r w:rsidRPr="00D71D68">
              <w:rPr>
                <w:rFonts w:ascii="Arial" w:hAnsi="Arial" w:cs="Arial"/>
                <w:sz w:val="20"/>
                <w:szCs w:val="20"/>
              </w:rPr>
              <w:t xml:space="preserve">  Send “READ RV.COLORINPUT”</w:t>
            </w:r>
          </w:p>
          <w:p w:rsidR="00945A22" w:rsidRPr="00D71D68" w:rsidRDefault="00945A22" w:rsidP="00945A22">
            <w:pPr>
              <w:shd w:val="clear" w:color="auto" w:fill="D9D9D9"/>
              <w:spacing w:after="0" w:line="300" w:lineRule="atLeast"/>
              <w:ind w:left="720"/>
              <w:rPr>
                <w:rFonts w:ascii="Arial" w:hAnsi="Arial" w:cs="Arial"/>
                <w:sz w:val="20"/>
                <w:szCs w:val="20"/>
              </w:rPr>
            </w:pPr>
            <w:r w:rsidRPr="00D71D68">
              <w:rPr>
                <w:rFonts w:ascii="Arial" w:hAnsi="Arial" w:cs="Arial"/>
                <w:sz w:val="20"/>
                <w:szCs w:val="20"/>
              </w:rPr>
              <w:t xml:space="preserve">  Get color</w:t>
            </w:r>
          </w:p>
          <w:p w:rsidR="00945A22" w:rsidRPr="00D71D68" w:rsidRDefault="00945A22" w:rsidP="00945A22">
            <w:pPr>
              <w:shd w:val="clear" w:color="auto" w:fill="D9D9D9"/>
              <w:spacing w:after="0" w:line="300" w:lineRule="atLeast"/>
              <w:ind w:left="720"/>
              <w:rPr>
                <w:rFonts w:ascii="Arial" w:hAnsi="Arial" w:cs="Arial"/>
                <w:sz w:val="20"/>
                <w:szCs w:val="20"/>
              </w:rPr>
            </w:pPr>
            <w:r w:rsidRPr="00D71D68">
              <w:rPr>
                <w:rFonts w:ascii="Arial" w:hAnsi="Arial" w:cs="Arial"/>
                <w:sz w:val="20"/>
                <w:szCs w:val="20"/>
              </w:rPr>
              <w:t xml:space="preserve">  </w:t>
            </w:r>
            <w:proofErr w:type="spellStart"/>
            <w:r w:rsidRPr="00D71D68">
              <w:rPr>
                <w:rFonts w:ascii="Arial" w:hAnsi="Arial" w:cs="Arial"/>
                <w:sz w:val="20"/>
                <w:szCs w:val="20"/>
              </w:rPr>
              <w:t>DispAt</w:t>
            </w:r>
            <w:proofErr w:type="spellEnd"/>
            <w:r w:rsidRPr="00D71D68">
              <w:rPr>
                <w:rFonts w:ascii="Arial" w:hAnsi="Arial" w:cs="Arial"/>
                <w:sz w:val="20"/>
                <w:szCs w:val="20"/>
              </w:rPr>
              <w:t xml:space="preserve"> 3,“Color Number=”,color</w:t>
            </w:r>
          </w:p>
          <w:p w:rsidR="00945A22" w:rsidRPr="00D71D68" w:rsidRDefault="00945A22" w:rsidP="00945A22">
            <w:pPr>
              <w:shd w:val="clear" w:color="auto" w:fill="D9D9D9"/>
              <w:spacing w:after="0" w:line="300" w:lineRule="atLeast"/>
              <w:ind w:left="720"/>
              <w:rPr>
                <w:rFonts w:ascii="Arial" w:hAnsi="Arial" w:cs="Arial"/>
                <w:sz w:val="20"/>
                <w:szCs w:val="20"/>
              </w:rPr>
            </w:pPr>
            <w:r w:rsidRPr="00D71D68">
              <w:rPr>
                <w:rFonts w:ascii="Arial" w:hAnsi="Arial" w:cs="Arial"/>
                <w:sz w:val="20"/>
                <w:szCs w:val="20"/>
              </w:rPr>
              <w:t xml:space="preserve">  Wait 0.5</w:t>
            </w:r>
          </w:p>
          <w:p w:rsidR="00945A22" w:rsidRPr="00D71D68" w:rsidRDefault="00945A22" w:rsidP="00945A22">
            <w:pPr>
              <w:shd w:val="clear" w:color="auto" w:fill="D9D9D9"/>
              <w:spacing w:after="0" w:line="300" w:lineRule="atLeast"/>
              <w:ind w:left="720"/>
              <w:rPr>
                <w:rFonts w:ascii="Arial" w:hAnsi="Arial" w:cs="Arial"/>
                <w:sz w:val="20"/>
                <w:szCs w:val="20"/>
              </w:rPr>
            </w:pPr>
            <w:r w:rsidRPr="00D71D68">
              <w:rPr>
                <w:rFonts w:ascii="Arial" w:hAnsi="Arial" w:cs="Arial"/>
                <w:sz w:val="20"/>
                <w:szCs w:val="20"/>
              </w:rPr>
              <w:t xml:space="preserve">  key:=</w:t>
            </w:r>
            <w:proofErr w:type="spellStart"/>
            <w:r w:rsidRPr="00D71D68">
              <w:rPr>
                <w:rFonts w:ascii="Arial" w:hAnsi="Arial" w:cs="Arial"/>
                <w:sz w:val="20"/>
                <w:szCs w:val="20"/>
              </w:rPr>
              <w:t>getKey</w:t>
            </w:r>
            <w:proofErr w:type="spellEnd"/>
            <w:r w:rsidRPr="00D71D68">
              <w:rPr>
                <w:rFonts w:ascii="Arial" w:hAnsi="Arial" w:cs="Arial"/>
                <w:sz w:val="20"/>
                <w:szCs w:val="20"/>
              </w:rPr>
              <w:t>()</w:t>
            </w:r>
          </w:p>
          <w:p w:rsidR="00945A22" w:rsidRPr="00D71D68" w:rsidRDefault="00945A22" w:rsidP="00945A22">
            <w:pPr>
              <w:shd w:val="clear" w:color="auto" w:fill="D9D9D9"/>
              <w:spacing w:after="0" w:line="300" w:lineRule="atLeast"/>
              <w:ind w:left="720"/>
              <w:rPr>
                <w:rFonts w:ascii="Arial" w:hAnsi="Arial" w:cs="Arial"/>
                <w:sz w:val="20"/>
                <w:szCs w:val="20"/>
              </w:rPr>
            </w:pPr>
            <w:proofErr w:type="spellStart"/>
            <w:r w:rsidRPr="00D71D68">
              <w:rPr>
                <w:rFonts w:ascii="Arial" w:hAnsi="Arial" w:cs="Arial"/>
                <w:sz w:val="20"/>
                <w:szCs w:val="20"/>
              </w:rPr>
              <w:t>EndWhile</w:t>
            </w:r>
            <w:proofErr w:type="spellEnd"/>
          </w:p>
          <w:p w:rsidR="00242761" w:rsidRPr="00DD763D" w:rsidRDefault="00945A22" w:rsidP="00DE49D0">
            <w:pPr>
              <w:shd w:val="clear" w:color="auto" w:fill="D9D9D9"/>
              <w:spacing w:after="0" w:line="300" w:lineRule="atLeast"/>
              <w:ind w:left="720"/>
              <w:rPr>
                <w:rFonts w:ascii="Arial" w:hAnsi="Arial" w:cs="Arial"/>
                <w:sz w:val="20"/>
                <w:szCs w:val="20"/>
              </w:rPr>
            </w:pPr>
            <w:proofErr w:type="spellStart"/>
            <w:r w:rsidRPr="00D71D68">
              <w:rPr>
                <w:rFonts w:ascii="Arial" w:hAnsi="Arial" w:cs="Arial"/>
                <w:sz w:val="20"/>
                <w:szCs w:val="20"/>
              </w:rPr>
              <w:t>EndPrgm</w:t>
            </w:r>
            <w:proofErr w:type="spellEnd"/>
          </w:p>
        </w:tc>
        <w:tc>
          <w:tcPr>
            <w:tcW w:w="3780" w:type="dxa"/>
            <w:gridSpan w:val="2"/>
            <w:shd w:val="clear" w:color="auto" w:fill="FFFFFF"/>
          </w:tcPr>
          <w:p w:rsidR="009171B7" w:rsidRDefault="009171B7" w:rsidP="009171B7">
            <w:pPr>
              <w:numPr>
                <w:ilvl w:val="0"/>
                <w:numId w:val="5"/>
              </w:numPr>
              <w:spacing w:after="0" w:line="300" w:lineRule="atLeast"/>
              <w:rPr>
                <w:rFonts w:ascii="Arial" w:hAnsi="Arial" w:cs="Arial"/>
                <w:sz w:val="20"/>
                <w:szCs w:val="20"/>
              </w:rPr>
            </w:pPr>
            <w:r>
              <w:rPr>
                <w:rFonts w:ascii="Arial" w:hAnsi="Arial" w:cs="Arial"/>
                <w:sz w:val="20"/>
                <w:szCs w:val="20"/>
              </w:rPr>
              <w:t>TI-Innovator™ Rover</w:t>
            </w:r>
          </w:p>
          <w:p w:rsidR="009171B7" w:rsidRDefault="00D629D1" w:rsidP="009171B7">
            <w:pPr>
              <w:numPr>
                <w:ilvl w:val="0"/>
                <w:numId w:val="5"/>
              </w:numPr>
              <w:spacing w:after="0" w:line="300" w:lineRule="atLeast"/>
              <w:rPr>
                <w:rFonts w:ascii="Arial" w:hAnsi="Arial" w:cs="Arial"/>
                <w:sz w:val="20"/>
                <w:szCs w:val="20"/>
              </w:rPr>
            </w:pPr>
            <w:r>
              <w:rPr>
                <w:rFonts w:ascii="Arial" w:hAnsi="Arial" w:cs="Arial"/>
                <w:sz w:val="20"/>
                <w:szCs w:val="20"/>
              </w:rPr>
              <w:t>*</w:t>
            </w:r>
            <w:r w:rsidR="009171B7">
              <w:rPr>
                <w:rFonts w:ascii="Arial" w:hAnsi="Arial" w:cs="Arial"/>
                <w:sz w:val="20"/>
                <w:szCs w:val="20"/>
              </w:rPr>
              <w:t xml:space="preserve">laminated </w:t>
            </w:r>
            <w:r w:rsidR="009171B7" w:rsidRPr="007F7734">
              <w:rPr>
                <w:rFonts w:ascii="Arial" w:hAnsi="Arial" w:cs="Arial"/>
                <w:sz w:val="20"/>
                <w:szCs w:val="20"/>
              </w:rPr>
              <w:t xml:space="preserve">Olympus Mons </w:t>
            </w:r>
            <w:r w:rsidR="009171B7">
              <w:rPr>
                <w:rFonts w:ascii="Arial" w:hAnsi="Arial" w:cs="Arial"/>
                <w:sz w:val="20"/>
                <w:szCs w:val="20"/>
              </w:rPr>
              <w:t>d</w:t>
            </w:r>
            <w:r w:rsidR="009171B7" w:rsidRPr="007F7734">
              <w:rPr>
                <w:rFonts w:ascii="Arial" w:hAnsi="Arial" w:cs="Arial"/>
                <w:sz w:val="20"/>
                <w:szCs w:val="20"/>
              </w:rPr>
              <w:t xml:space="preserve">rive </w:t>
            </w:r>
            <w:r w:rsidR="009171B7">
              <w:rPr>
                <w:rFonts w:ascii="Arial" w:hAnsi="Arial" w:cs="Arial"/>
                <w:sz w:val="20"/>
                <w:szCs w:val="20"/>
              </w:rPr>
              <w:t>m</w:t>
            </w:r>
            <w:r w:rsidR="009171B7" w:rsidRPr="007F7734">
              <w:rPr>
                <w:rFonts w:ascii="Arial" w:hAnsi="Arial" w:cs="Arial"/>
                <w:sz w:val="20"/>
                <w:szCs w:val="20"/>
              </w:rPr>
              <w:t>at</w:t>
            </w:r>
          </w:p>
          <w:p w:rsidR="009171B7" w:rsidRDefault="009171B7" w:rsidP="009171B7">
            <w:pPr>
              <w:numPr>
                <w:ilvl w:val="0"/>
                <w:numId w:val="5"/>
              </w:numPr>
              <w:spacing w:after="0" w:line="300" w:lineRule="atLeast"/>
              <w:rPr>
                <w:rFonts w:ascii="Arial" w:hAnsi="Arial" w:cs="Arial"/>
                <w:sz w:val="20"/>
                <w:szCs w:val="20"/>
              </w:rPr>
            </w:pPr>
            <w:r>
              <w:rPr>
                <w:rFonts w:ascii="Arial" w:hAnsi="Arial" w:cs="Arial"/>
                <w:sz w:val="20"/>
                <w:szCs w:val="20"/>
              </w:rPr>
              <w:t>meter stick</w:t>
            </w:r>
          </w:p>
          <w:p w:rsidR="009171B7" w:rsidRDefault="009171B7" w:rsidP="009171B7">
            <w:pPr>
              <w:numPr>
                <w:ilvl w:val="0"/>
                <w:numId w:val="5"/>
              </w:numPr>
              <w:spacing w:after="0" w:line="300" w:lineRule="atLeast"/>
              <w:rPr>
                <w:rFonts w:ascii="Arial" w:hAnsi="Arial" w:cs="Arial"/>
                <w:sz w:val="20"/>
                <w:szCs w:val="20"/>
              </w:rPr>
            </w:pPr>
            <w:r>
              <w:rPr>
                <w:rFonts w:ascii="Arial" w:hAnsi="Arial" w:cs="Arial"/>
                <w:sz w:val="20"/>
                <w:szCs w:val="20"/>
              </w:rPr>
              <w:t>ruler</w:t>
            </w:r>
          </w:p>
          <w:p w:rsidR="009171B7" w:rsidRDefault="009171B7" w:rsidP="009171B7">
            <w:pPr>
              <w:numPr>
                <w:ilvl w:val="0"/>
                <w:numId w:val="5"/>
              </w:numPr>
              <w:spacing w:after="0" w:line="300" w:lineRule="atLeast"/>
              <w:rPr>
                <w:rFonts w:ascii="Arial" w:hAnsi="Arial" w:cs="Arial"/>
                <w:sz w:val="20"/>
                <w:szCs w:val="20"/>
              </w:rPr>
            </w:pPr>
            <w:r>
              <w:rPr>
                <w:rFonts w:ascii="Arial" w:hAnsi="Arial" w:cs="Arial"/>
                <w:sz w:val="20"/>
                <w:szCs w:val="20"/>
              </w:rPr>
              <w:t>masking tape</w:t>
            </w:r>
          </w:p>
          <w:p w:rsidR="009171B7" w:rsidRDefault="009171B7" w:rsidP="009171B7">
            <w:pPr>
              <w:numPr>
                <w:ilvl w:val="0"/>
                <w:numId w:val="5"/>
              </w:numPr>
              <w:spacing w:after="0" w:line="300" w:lineRule="atLeast"/>
              <w:rPr>
                <w:rFonts w:ascii="Arial" w:hAnsi="Arial" w:cs="Arial"/>
                <w:sz w:val="20"/>
                <w:szCs w:val="20"/>
              </w:rPr>
            </w:pPr>
            <w:r>
              <w:rPr>
                <w:rFonts w:ascii="Arial" w:hAnsi="Arial" w:cs="Arial"/>
                <w:sz w:val="20"/>
                <w:szCs w:val="20"/>
              </w:rPr>
              <w:t>colored construction paper</w:t>
            </w:r>
          </w:p>
          <w:p w:rsidR="009171B7" w:rsidRDefault="009171B7" w:rsidP="009171B7">
            <w:pPr>
              <w:numPr>
                <w:ilvl w:val="0"/>
                <w:numId w:val="5"/>
              </w:numPr>
              <w:spacing w:after="0" w:line="300" w:lineRule="atLeast"/>
              <w:rPr>
                <w:rFonts w:ascii="Arial" w:hAnsi="Arial" w:cs="Arial"/>
                <w:sz w:val="20"/>
                <w:szCs w:val="20"/>
              </w:rPr>
            </w:pPr>
            <w:r>
              <w:rPr>
                <w:rFonts w:ascii="Arial" w:hAnsi="Arial" w:cs="Arial"/>
                <w:sz w:val="20"/>
                <w:szCs w:val="20"/>
              </w:rPr>
              <w:t>student map of Olympus Mons</w:t>
            </w:r>
          </w:p>
          <w:p w:rsidR="00D13228" w:rsidRPr="00DF4484" w:rsidRDefault="00D13228" w:rsidP="009171B7">
            <w:pPr>
              <w:spacing w:after="0" w:line="300" w:lineRule="atLeast"/>
              <w:ind w:left="360"/>
              <w:rPr>
                <w:rFonts w:ascii="Arial" w:hAnsi="Arial" w:cs="Arial"/>
                <w:sz w:val="20"/>
                <w:szCs w:val="20"/>
              </w:rPr>
            </w:pPr>
          </w:p>
        </w:tc>
      </w:tr>
      <w:tr w:rsidR="00341781" w:rsidRPr="000759BD" w:rsidTr="00EF1009">
        <w:trPr>
          <w:gridAfter w:val="2"/>
          <w:wAfter w:w="3708" w:type="dxa"/>
          <w:trHeight w:val="195"/>
        </w:trPr>
        <w:tc>
          <w:tcPr>
            <w:tcW w:w="4050" w:type="dxa"/>
            <w:shd w:val="clear" w:color="auto" w:fill="B8CCE4"/>
          </w:tcPr>
          <w:p w:rsidR="00341781" w:rsidRPr="000759BD" w:rsidRDefault="00341781" w:rsidP="00341781">
            <w:pPr>
              <w:spacing w:after="120" w:line="300" w:lineRule="atLeast"/>
              <w:rPr>
                <w:rFonts w:ascii="Arial" w:hAnsi="Arial" w:cs="Arial"/>
                <w:b/>
                <w:sz w:val="20"/>
                <w:szCs w:val="20"/>
              </w:rPr>
            </w:pPr>
            <w:r>
              <w:rPr>
                <w:rFonts w:ascii="Arial" w:hAnsi="Arial" w:cs="Arial"/>
                <w:b/>
                <w:sz w:val="20"/>
                <w:szCs w:val="20"/>
              </w:rPr>
              <w:lastRenderedPageBreak/>
              <w:t>Student Activity:</w:t>
            </w:r>
          </w:p>
        </w:tc>
        <w:tc>
          <w:tcPr>
            <w:tcW w:w="10440" w:type="dxa"/>
            <w:gridSpan w:val="3"/>
            <w:shd w:val="clear" w:color="auto" w:fill="B8CCE4"/>
          </w:tcPr>
          <w:p w:rsidR="00341781" w:rsidRPr="000759BD" w:rsidRDefault="00341781" w:rsidP="00341781">
            <w:pPr>
              <w:spacing w:after="0" w:line="300" w:lineRule="atLeast"/>
              <w:rPr>
                <w:rFonts w:ascii="Arial" w:hAnsi="Arial" w:cs="Arial"/>
                <w:b/>
                <w:sz w:val="20"/>
                <w:szCs w:val="20"/>
              </w:rPr>
            </w:pPr>
            <w:r>
              <w:rPr>
                <w:rFonts w:ascii="Arial" w:hAnsi="Arial" w:cs="Arial"/>
                <w:b/>
                <w:sz w:val="20"/>
                <w:szCs w:val="20"/>
              </w:rPr>
              <w:t>Teacher Notes:</w:t>
            </w:r>
          </w:p>
        </w:tc>
      </w:tr>
      <w:tr w:rsidR="00341781" w:rsidRPr="000759BD" w:rsidTr="00EF1009">
        <w:trPr>
          <w:gridAfter w:val="2"/>
          <w:wAfter w:w="3708" w:type="dxa"/>
          <w:trHeight w:val="6678"/>
        </w:trPr>
        <w:tc>
          <w:tcPr>
            <w:tcW w:w="4050" w:type="dxa"/>
            <w:shd w:val="clear" w:color="auto" w:fill="auto"/>
          </w:tcPr>
          <w:p w:rsidR="00341781" w:rsidRDefault="00341781" w:rsidP="00341781">
            <w:pPr>
              <w:spacing w:after="0" w:line="300" w:lineRule="atLeast"/>
              <w:rPr>
                <w:rFonts w:ascii="Arial" w:hAnsi="Arial" w:cs="Arial"/>
                <w:sz w:val="20"/>
                <w:szCs w:val="20"/>
              </w:rPr>
            </w:pPr>
            <w:r w:rsidRPr="00031F4F">
              <w:rPr>
                <w:rFonts w:ascii="Arial" w:hAnsi="Arial" w:cs="Arial"/>
                <w:b/>
                <w:sz w:val="20"/>
                <w:szCs w:val="20"/>
              </w:rPr>
              <w:t>Challenge</w:t>
            </w:r>
            <w:r>
              <w:rPr>
                <w:rFonts w:ascii="Arial" w:hAnsi="Arial" w:cs="Arial"/>
                <w:b/>
                <w:sz w:val="20"/>
                <w:szCs w:val="20"/>
              </w:rPr>
              <w:t xml:space="preserve"> 1</w:t>
            </w:r>
            <w:r w:rsidRPr="00031F4F">
              <w:rPr>
                <w:rFonts w:ascii="Arial" w:hAnsi="Arial" w:cs="Arial"/>
                <w:b/>
                <w:sz w:val="20"/>
                <w:szCs w:val="20"/>
              </w:rPr>
              <w:t>:</w:t>
            </w:r>
            <w:r>
              <w:rPr>
                <w:rFonts w:ascii="Arial" w:hAnsi="Arial" w:cs="Arial"/>
                <w:sz w:val="20"/>
                <w:szCs w:val="20"/>
              </w:rPr>
              <w:t xml:space="preserve"> </w:t>
            </w:r>
            <w:r w:rsidR="00A81454">
              <w:rPr>
                <w:rFonts w:ascii="Arial" w:hAnsi="Arial" w:cs="Arial"/>
                <w:sz w:val="20"/>
                <w:szCs w:val="20"/>
              </w:rPr>
              <w:t>Use the Olympus Mons drive mat and plot a course around the volcano that drives over the squares of colored construction paper (representing minerals) attached to the mat. When the Rover drives over the following colors, display an appropriate message on the calculator such as:</w:t>
            </w:r>
          </w:p>
          <w:p w:rsidR="00A81454" w:rsidRDefault="00A81454" w:rsidP="00A81454">
            <w:pPr>
              <w:numPr>
                <w:ilvl w:val="0"/>
                <w:numId w:val="19"/>
              </w:numPr>
              <w:spacing w:after="0" w:line="300" w:lineRule="atLeast"/>
              <w:rPr>
                <w:rFonts w:ascii="Arial" w:hAnsi="Arial" w:cs="Arial"/>
                <w:sz w:val="20"/>
                <w:szCs w:val="20"/>
              </w:rPr>
            </w:pPr>
            <w:r>
              <w:rPr>
                <w:rFonts w:ascii="Arial" w:hAnsi="Arial" w:cs="Arial"/>
                <w:sz w:val="20"/>
                <w:szCs w:val="20"/>
              </w:rPr>
              <w:t>If green (2), display “Olivine Found!”</w:t>
            </w:r>
          </w:p>
          <w:p w:rsidR="00A81454" w:rsidRDefault="00A81454" w:rsidP="00A81454">
            <w:pPr>
              <w:numPr>
                <w:ilvl w:val="0"/>
                <w:numId w:val="19"/>
              </w:numPr>
              <w:spacing w:after="0" w:line="300" w:lineRule="atLeast"/>
              <w:rPr>
                <w:rFonts w:ascii="Arial" w:hAnsi="Arial" w:cs="Arial"/>
                <w:sz w:val="20"/>
                <w:szCs w:val="20"/>
              </w:rPr>
            </w:pPr>
            <w:r>
              <w:rPr>
                <w:rFonts w:ascii="Arial" w:hAnsi="Arial" w:cs="Arial"/>
                <w:sz w:val="20"/>
                <w:szCs w:val="20"/>
              </w:rPr>
              <w:t>If blue (3), display “Azurite Found!”</w:t>
            </w:r>
          </w:p>
          <w:p w:rsidR="00A81454" w:rsidRDefault="00A81454" w:rsidP="00A81454">
            <w:pPr>
              <w:numPr>
                <w:ilvl w:val="0"/>
                <w:numId w:val="19"/>
              </w:numPr>
              <w:spacing w:after="0" w:line="300" w:lineRule="atLeast"/>
              <w:rPr>
                <w:rFonts w:ascii="Arial" w:hAnsi="Arial" w:cs="Arial"/>
                <w:sz w:val="20"/>
                <w:szCs w:val="20"/>
              </w:rPr>
            </w:pPr>
            <w:r>
              <w:rPr>
                <w:rFonts w:ascii="Arial" w:hAnsi="Arial" w:cs="Arial"/>
                <w:sz w:val="20"/>
                <w:szCs w:val="20"/>
              </w:rPr>
              <w:t>If yellow (6), display “Sulfur Found!”</w:t>
            </w:r>
          </w:p>
          <w:p w:rsidR="00A81454" w:rsidRPr="0085699B" w:rsidRDefault="00A81454" w:rsidP="00A81454">
            <w:pPr>
              <w:numPr>
                <w:ilvl w:val="0"/>
                <w:numId w:val="19"/>
              </w:numPr>
              <w:spacing w:after="0" w:line="300" w:lineRule="atLeast"/>
              <w:rPr>
                <w:rFonts w:ascii="Arial" w:hAnsi="Arial" w:cs="Arial"/>
                <w:sz w:val="20"/>
                <w:szCs w:val="20"/>
              </w:rPr>
            </w:pPr>
            <w:r>
              <w:rPr>
                <w:rFonts w:ascii="Arial" w:hAnsi="Arial" w:cs="Arial"/>
                <w:sz w:val="20"/>
                <w:szCs w:val="20"/>
              </w:rPr>
              <w:t>If white (8), display “Calcium Carbonate Found!”</w:t>
            </w:r>
          </w:p>
          <w:p w:rsidR="00341781" w:rsidRPr="00031F4F" w:rsidRDefault="00341781" w:rsidP="00341781">
            <w:pPr>
              <w:spacing w:after="0" w:line="300" w:lineRule="atLeast"/>
              <w:rPr>
                <w:rFonts w:ascii="Arial" w:hAnsi="Arial" w:cs="Arial"/>
                <w:b/>
                <w:sz w:val="20"/>
                <w:szCs w:val="20"/>
              </w:rPr>
            </w:pPr>
          </w:p>
        </w:tc>
        <w:tc>
          <w:tcPr>
            <w:tcW w:w="10440" w:type="dxa"/>
            <w:gridSpan w:val="3"/>
            <w:shd w:val="clear" w:color="auto" w:fill="auto"/>
          </w:tcPr>
          <w:p w:rsidR="00341781" w:rsidRPr="004F56DA" w:rsidRDefault="00341781" w:rsidP="00341781">
            <w:pPr>
              <w:spacing w:after="0" w:line="300" w:lineRule="atLeast"/>
              <w:rPr>
                <w:rFonts w:ascii="Arial" w:hAnsi="Arial" w:cs="Arial"/>
                <w:b/>
                <w:sz w:val="20"/>
                <w:szCs w:val="20"/>
              </w:rPr>
            </w:pPr>
            <w:r>
              <w:rPr>
                <w:rFonts w:ascii="Arial" w:hAnsi="Arial" w:cs="Arial"/>
                <w:b/>
                <w:sz w:val="20"/>
                <w:szCs w:val="20"/>
              </w:rPr>
              <w:t xml:space="preserve">Teacher </w:t>
            </w:r>
            <w:r w:rsidRPr="004F56DA">
              <w:rPr>
                <w:rFonts w:ascii="Arial" w:hAnsi="Arial" w:cs="Arial"/>
                <w:b/>
                <w:sz w:val="20"/>
                <w:szCs w:val="20"/>
              </w:rPr>
              <w:t xml:space="preserve">Guidance during </w:t>
            </w:r>
            <w:r>
              <w:rPr>
                <w:rFonts w:ascii="Arial" w:hAnsi="Arial" w:cs="Arial"/>
                <w:b/>
                <w:sz w:val="20"/>
                <w:szCs w:val="20"/>
              </w:rPr>
              <w:t>C</w:t>
            </w:r>
            <w:r w:rsidRPr="004F56DA">
              <w:rPr>
                <w:rFonts w:ascii="Arial" w:hAnsi="Arial" w:cs="Arial"/>
                <w:b/>
                <w:sz w:val="20"/>
                <w:szCs w:val="20"/>
              </w:rPr>
              <w:t>hallenge 1:</w:t>
            </w:r>
          </w:p>
          <w:p w:rsidR="00D629D1" w:rsidRPr="00B259EA" w:rsidRDefault="00D629D1" w:rsidP="00D629D1">
            <w:pPr>
              <w:numPr>
                <w:ilvl w:val="0"/>
                <w:numId w:val="18"/>
              </w:numPr>
              <w:spacing w:after="0" w:line="300" w:lineRule="atLeast"/>
              <w:rPr>
                <w:rFonts w:ascii="Arial" w:hAnsi="Arial" w:cs="Arial"/>
                <w:b/>
                <w:i/>
                <w:strike/>
                <w:sz w:val="20"/>
                <w:szCs w:val="20"/>
              </w:rPr>
            </w:pPr>
            <w:r>
              <w:rPr>
                <w:rFonts w:ascii="Arial" w:hAnsi="Arial" w:cs="Arial"/>
                <w:sz w:val="20"/>
                <w:szCs w:val="20"/>
              </w:rPr>
              <w:t>This challenge requires students to use the “RV to XY” command to drive a path around the Olympus Mons volcano.  Simultaneously, students will use the COLRINPUT sensor to read and report minerals found on the surface of the path.  To determine the (</w:t>
            </w:r>
            <w:proofErr w:type="spellStart"/>
            <w:r>
              <w:rPr>
                <w:rFonts w:ascii="Arial" w:hAnsi="Arial" w:cs="Arial"/>
                <w:sz w:val="20"/>
                <w:szCs w:val="20"/>
              </w:rPr>
              <w:t>x,y</w:t>
            </w:r>
            <w:proofErr w:type="spellEnd"/>
            <w:r>
              <w:rPr>
                <w:rFonts w:ascii="Arial" w:hAnsi="Arial" w:cs="Arial"/>
                <w:sz w:val="20"/>
                <w:szCs w:val="20"/>
              </w:rPr>
              <w:t xml:space="preserve">) points required for the code, students can either determine the points from the large drive mat itself or use the smaller copy located on the student handout first, and then make adjustments as necessary when driving the larger map. </w:t>
            </w:r>
          </w:p>
          <w:p w:rsidR="002A3BB5" w:rsidRPr="00D71D68" w:rsidRDefault="002A3BB5" w:rsidP="00D629D1">
            <w:pPr>
              <w:numPr>
                <w:ilvl w:val="0"/>
                <w:numId w:val="18"/>
              </w:numPr>
              <w:spacing w:after="0" w:line="300" w:lineRule="atLeast"/>
              <w:rPr>
                <w:rFonts w:ascii="Courier New" w:hAnsi="Courier New" w:cs="Courier New"/>
                <w:b/>
                <w:sz w:val="20"/>
                <w:szCs w:val="20"/>
              </w:rPr>
            </w:pPr>
            <w:r w:rsidRPr="00D71D68">
              <w:rPr>
                <w:rFonts w:ascii="Arial" w:hAnsi="Arial" w:cs="Arial"/>
                <w:sz w:val="20"/>
                <w:szCs w:val="20"/>
              </w:rPr>
              <w:t xml:space="preserve">Reading the RV.WAYPOINT.CMDNUM is used to determine if the Rover has completed driving its path. The CMDNUM value will be 0 if the Rover is still driving its path and 1 if the Rover has completed the path. In the program the While loop that reads the COLORINPUT sensor checks to determine if the Rover is still driving the path with the conditional statement </w:t>
            </w:r>
            <w:proofErr w:type="spellStart"/>
            <w:r w:rsidRPr="00D71D68">
              <w:rPr>
                <w:rFonts w:ascii="Arial" w:hAnsi="Arial" w:cs="Arial"/>
                <w:i/>
                <w:sz w:val="20"/>
                <w:szCs w:val="20"/>
              </w:rPr>
              <w:t>cmdnum</w:t>
            </w:r>
            <w:proofErr w:type="spellEnd"/>
            <w:r w:rsidRPr="00D71D68">
              <w:rPr>
                <w:rFonts w:ascii="Arial" w:hAnsi="Arial" w:cs="Arial"/>
                <w:sz w:val="20"/>
                <w:szCs w:val="20"/>
              </w:rPr>
              <w:t xml:space="preserve">=0. The program will run the While loop when </w:t>
            </w:r>
            <w:proofErr w:type="spellStart"/>
            <w:r w:rsidRPr="00D71D68">
              <w:rPr>
                <w:rFonts w:ascii="Arial" w:hAnsi="Arial" w:cs="Arial"/>
                <w:i/>
                <w:sz w:val="20"/>
                <w:szCs w:val="20"/>
              </w:rPr>
              <w:t>cmdnum</w:t>
            </w:r>
            <w:proofErr w:type="spellEnd"/>
            <w:r w:rsidRPr="00D71D68">
              <w:rPr>
                <w:rFonts w:ascii="Arial" w:hAnsi="Arial" w:cs="Arial"/>
                <w:sz w:val="20"/>
                <w:szCs w:val="20"/>
              </w:rPr>
              <w:t xml:space="preserve">=0 is true. The program will exit the While loop when the Rover is finished with its path and the CMDNUM value is 1, which means that </w:t>
            </w:r>
            <w:proofErr w:type="spellStart"/>
            <w:r w:rsidRPr="00D71D68">
              <w:rPr>
                <w:rFonts w:ascii="Arial" w:hAnsi="Arial" w:cs="Arial"/>
                <w:i/>
                <w:sz w:val="20"/>
                <w:szCs w:val="20"/>
              </w:rPr>
              <w:t>cmdnum</w:t>
            </w:r>
            <w:proofErr w:type="spellEnd"/>
            <w:r w:rsidRPr="00D71D68">
              <w:rPr>
                <w:rFonts w:ascii="Arial" w:hAnsi="Arial" w:cs="Arial"/>
                <w:sz w:val="20"/>
                <w:szCs w:val="20"/>
              </w:rPr>
              <w:t>=0 is false.</w:t>
            </w:r>
          </w:p>
          <w:p w:rsidR="002A3BB5" w:rsidRPr="00D71D68" w:rsidRDefault="002A3BB5" w:rsidP="00D629D1">
            <w:pPr>
              <w:numPr>
                <w:ilvl w:val="0"/>
                <w:numId w:val="18"/>
              </w:numPr>
              <w:spacing w:after="0" w:line="300" w:lineRule="atLeast"/>
              <w:rPr>
                <w:rFonts w:ascii="Arial" w:hAnsi="Arial" w:cs="Arial"/>
                <w:b/>
                <w:i/>
                <w:sz w:val="20"/>
                <w:szCs w:val="20"/>
              </w:rPr>
            </w:pPr>
            <w:r w:rsidRPr="00D71D68">
              <w:rPr>
                <w:rFonts w:ascii="Arial" w:hAnsi="Arial" w:cs="Arial"/>
                <w:sz w:val="20"/>
                <w:szCs w:val="20"/>
              </w:rPr>
              <w:t xml:space="preserve">Note: Find “READ RV.WAYPOINT.CMDNUM” on the Rover Read RV Path menu found at </w:t>
            </w:r>
          </w:p>
          <w:p w:rsidR="002A3BB5" w:rsidRPr="00D71D68" w:rsidRDefault="002A3BB5" w:rsidP="002A3BB5">
            <w:pPr>
              <w:spacing w:after="0" w:line="300" w:lineRule="atLeast"/>
              <w:ind w:left="720"/>
              <w:rPr>
                <w:rFonts w:ascii="Arial" w:hAnsi="Arial" w:cs="Arial"/>
                <w:b/>
                <w:i/>
                <w:sz w:val="20"/>
                <w:szCs w:val="20"/>
              </w:rPr>
            </w:pPr>
            <w:r w:rsidRPr="00D71D68">
              <w:rPr>
                <w:rFonts w:ascii="Arial" w:hAnsi="Arial" w:cs="Arial"/>
                <w:sz w:val="20"/>
                <w:szCs w:val="20"/>
              </w:rPr>
              <w:t>Menu/8: Hub/7: Rover (RV)/4: Read RV Path/3: RV.WAYPOINT.CMDNUM</w:t>
            </w:r>
          </w:p>
          <w:p w:rsidR="002A3BB5" w:rsidRPr="00D71D68" w:rsidRDefault="002A3BB5" w:rsidP="00D629D1">
            <w:pPr>
              <w:numPr>
                <w:ilvl w:val="0"/>
                <w:numId w:val="18"/>
              </w:numPr>
              <w:spacing w:after="0" w:line="300" w:lineRule="atLeast"/>
              <w:rPr>
                <w:rFonts w:ascii="Arial" w:hAnsi="Arial" w:cs="Arial"/>
                <w:b/>
                <w:i/>
                <w:color w:val="000000"/>
                <w:sz w:val="20"/>
                <w:szCs w:val="20"/>
              </w:rPr>
            </w:pPr>
            <w:r w:rsidRPr="00D71D68">
              <w:rPr>
                <w:rFonts w:ascii="Arial" w:hAnsi="Arial" w:cs="Arial"/>
                <w:color w:val="000000"/>
                <w:sz w:val="20"/>
                <w:szCs w:val="20"/>
              </w:rPr>
              <w:t xml:space="preserve">The initial value of 0 for </w:t>
            </w:r>
            <w:proofErr w:type="spellStart"/>
            <w:r w:rsidRPr="00D71D68">
              <w:rPr>
                <w:rFonts w:ascii="Arial" w:hAnsi="Arial" w:cs="Arial"/>
                <w:color w:val="000000"/>
                <w:sz w:val="20"/>
                <w:szCs w:val="20"/>
              </w:rPr>
              <w:t>cmdnum</w:t>
            </w:r>
            <w:proofErr w:type="spellEnd"/>
            <w:r w:rsidRPr="00D71D68">
              <w:rPr>
                <w:rFonts w:ascii="Arial" w:hAnsi="Arial" w:cs="Arial"/>
                <w:color w:val="000000"/>
                <w:sz w:val="20"/>
                <w:szCs w:val="20"/>
              </w:rPr>
              <w:t xml:space="preserve"> ensures the loop will run at least once. </w:t>
            </w:r>
          </w:p>
          <w:p w:rsidR="002A3BB5" w:rsidRPr="00D71D68" w:rsidRDefault="002A3BB5" w:rsidP="00D629D1">
            <w:pPr>
              <w:numPr>
                <w:ilvl w:val="0"/>
                <w:numId w:val="18"/>
              </w:numPr>
              <w:spacing w:after="0" w:line="300" w:lineRule="atLeast"/>
              <w:rPr>
                <w:rFonts w:ascii="Arial" w:hAnsi="Arial" w:cs="Arial"/>
                <w:b/>
                <w:color w:val="000000"/>
                <w:sz w:val="20"/>
                <w:szCs w:val="20"/>
              </w:rPr>
            </w:pPr>
            <w:r w:rsidRPr="00D71D68">
              <w:rPr>
                <w:rFonts w:ascii="Arial" w:hAnsi="Arial" w:cs="Arial"/>
                <w:color w:val="000000"/>
                <w:sz w:val="20"/>
                <w:szCs w:val="20"/>
              </w:rPr>
              <w:t>T</w:t>
            </w:r>
            <w:r w:rsidR="00945A22">
              <w:rPr>
                <w:rFonts w:ascii="Arial" w:hAnsi="Arial" w:cs="Arial"/>
                <w:color w:val="000000"/>
                <w:sz w:val="20"/>
                <w:szCs w:val="20"/>
              </w:rPr>
              <w:t xml:space="preserve">he program uses </w:t>
            </w:r>
            <w:proofErr w:type="spellStart"/>
            <w:r w:rsidR="00945A22">
              <w:rPr>
                <w:rFonts w:ascii="Arial" w:hAnsi="Arial" w:cs="Arial"/>
                <w:color w:val="000000"/>
                <w:sz w:val="20"/>
                <w:szCs w:val="20"/>
              </w:rPr>
              <w:t>If</w:t>
            </w:r>
            <w:proofErr w:type="gramStart"/>
            <w:r w:rsidR="00945A22">
              <w:rPr>
                <w:rFonts w:ascii="Arial" w:hAnsi="Arial" w:cs="Arial"/>
                <w:color w:val="000000"/>
                <w:sz w:val="20"/>
                <w:szCs w:val="20"/>
              </w:rPr>
              <w:t>..</w:t>
            </w:r>
            <w:proofErr w:type="gramEnd"/>
            <w:r w:rsidR="00945A22">
              <w:rPr>
                <w:rFonts w:ascii="Arial" w:hAnsi="Arial" w:cs="Arial"/>
                <w:color w:val="000000"/>
                <w:sz w:val="20"/>
                <w:szCs w:val="20"/>
              </w:rPr>
              <w:t>Then</w:t>
            </w:r>
            <w:proofErr w:type="spellEnd"/>
            <w:r w:rsidRPr="00D71D68">
              <w:rPr>
                <w:rFonts w:ascii="Arial" w:hAnsi="Arial" w:cs="Arial"/>
                <w:color w:val="000000"/>
                <w:sz w:val="20"/>
                <w:szCs w:val="20"/>
              </w:rPr>
              <w:t xml:space="preserve"> commands to ma</w:t>
            </w:r>
            <w:r w:rsidR="00945A22">
              <w:rPr>
                <w:rFonts w:ascii="Arial" w:hAnsi="Arial" w:cs="Arial"/>
                <w:color w:val="000000"/>
                <w:sz w:val="20"/>
                <w:szCs w:val="20"/>
              </w:rPr>
              <w:t>tch color values with minerals.</w:t>
            </w:r>
          </w:p>
          <w:p w:rsidR="002A3BB5" w:rsidRPr="00D71D68" w:rsidRDefault="002A3BB5" w:rsidP="00D629D1">
            <w:pPr>
              <w:numPr>
                <w:ilvl w:val="0"/>
                <w:numId w:val="18"/>
              </w:numPr>
              <w:spacing w:after="0" w:line="300" w:lineRule="atLeast"/>
              <w:rPr>
                <w:rFonts w:ascii="Arial" w:hAnsi="Arial" w:cs="Arial"/>
                <w:b/>
                <w:sz w:val="20"/>
                <w:szCs w:val="20"/>
              </w:rPr>
            </w:pPr>
            <w:r w:rsidRPr="00B25E49">
              <w:rPr>
                <w:rFonts w:ascii="Arial" w:hAnsi="Arial" w:cs="Arial"/>
                <w:color w:val="000000"/>
                <w:sz w:val="20"/>
                <w:szCs w:val="20"/>
              </w:rPr>
              <w:t>Please see the associated sample program, c</w:t>
            </w:r>
            <w:r w:rsidR="00D94896">
              <w:rPr>
                <w:rFonts w:ascii="Arial" w:hAnsi="Arial" w:cs="Arial"/>
                <w:color w:val="000000"/>
                <w:sz w:val="20"/>
                <w:szCs w:val="20"/>
              </w:rPr>
              <w:t>2Challenge</w:t>
            </w:r>
            <w:r w:rsidRPr="00B25E49">
              <w:rPr>
                <w:rFonts w:ascii="Arial" w:hAnsi="Arial" w:cs="Arial"/>
                <w:color w:val="000000"/>
                <w:sz w:val="20"/>
                <w:szCs w:val="20"/>
              </w:rPr>
              <w:t>, in the file named “</w:t>
            </w:r>
            <w:r w:rsidR="002A62F9" w:rsidRPr="002A62F9">
              <w:rPr>
                <w:rFonts w:ascii="Arial" w:hAnsi="Arial" w:cs="Arial"/>
                <w:color w:val="000000"/>
                <w:sz w:val="20"/>
                <w:szCs w:val="20"/>
              </w:rPr>
              <w:t>Unit 2 _</w:t>
            </w:r>
            <w:proofErr w:type="spellStart"/>
            <w:r w:rsidR="002A62F9" w:rsidRPr="002A62F9">
              <w:rPr>
                <w:rFonts w:ascii="Arial" w:hAnsi="Arial" w:cs="Arial"/>
                <w:color w:val="000000"/>
                <w:sz w:val="20"/>
                <w:szCs w:val="20"/>
              </w:rPr>
              <w:t>Challenge_Minerals</w:t>
            </w:r>
            <w:proofErr w:type="spellEnd"/>
            <w:r w:rsidR="002A62F9" w:rsidRPr="002A62F9">
              <w:rPr>
                <w:rFonts w:ascii="Arial" w:hAnsi="Arial" w:cs="Arial"/>
                <w:color w:val="000000"/>
                <w:sz w:val="20"/>
                <w:szCs w:val="20"/>
              </w:rPr>
              <w:t xml:space="preserve"> </w:t>
            </w:r>
            <w:proofErr w:type="spellStart"/>
            <w:r w:rsidR="002A62F9" w:rsidRPr="002A62F9">
              <w:rPr>
                <w:rFonts w:ascii="Arial" w:hAnsi="Arial" w:cs="Arial"/>
                <w:color w:val="000000"/>
                <w:sz w:val="20"/>
                <w:szCs w:val="20"/>
              </w:rPr>
              <w:t>Found</w:t>
            </w:r>
            <w:r w:rsidRPr="00B25E49">
              <w:rPr>
                <w:rFonts w:ascii="Arial" w:hAnsi="Arial" w:cs="Arial"/>
                <w:color w:val="000000"/>
                <w:sz w:val="20"/>
                <w:szCs w:val="20"/>
              </w:rPr>
              <w:t>.tns</w:t>
            </w:r>
            <w:proofErr w:type="spellEnd"/>
            <w:r w:rsidRPr="00B25E49">
              <w:rPr>
                <w:rFonts w:ascii="Arial" w:hAnsi="Arial" w:cs="Arial"/>
                <w:color w:val="000000"/>
                <w:sz w:val="20"/>
                <w:szCs w:val="20"/>
              </w:rPr>
              <w:t>” as a reference if help is needed</w:t>
            </w:r>
          </w:p>
          <w:p w:rsidR="002A3BB5" w:rsidRPr="002C4EFE" w:rsidRDefault="00945A22"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Define c2Challenge</w:t>
            </w:r>
            <w:r w:rsidR="002A3BB5" w:rsidRPr="002C4EFE">
              <w:rPr>
                <w:rFonts w:ascii="Courier New" w:hAnsi="Courier New" w:cs="Courier New"/>
                <w:b/>
                <w:sz w:val="20"/>
                <w:szCs w:val="20"/>
              </w:rPr>
              <w:t>()=</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proofErr w:type="spellStart"/>
            <w:r w:rsidRPr="002C4EFE">
              <w:rPr>
                <w:rFonts w:ascii="Courier New" w:hAnsi="Courier New" w:cs="Courier New"/>
                <w:b/>
                <w:sz w:val="20"/>
                <w:szCs w:val="20"/>
              </w:rPr>
              <w:t>Prgm</w:t>
            </w:r>
            <w:proofErr w:type="spellEnd"/>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Send “CONNECT RV”</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Send “RV TO XY 3.5 −0.5”</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Send “</w:t>
            </w:r>
            <w:r w:rsidRPr="002C4EFE">
              <w:rPr>
                <w:rFonts w:ascii="Courier New" w:hAnsi="Courier New" w:cs="Courier New"/>
                <w:b/>
                <w:sz w:val="20"/>
                <w:szCs w:val="20"/>
              </w:rPr>
              <w:t>RV</w:t>
            </w:r>
            <w:r>
              <w:rPr>
                <w:rFonts w:ascii="Courier New" w:hAnsi="Courier New" w:cs="Courier New"/>
                <w:b/>
                <w:sz w:val="20"/>
                <w:szCs w:val="20"/>
              </w:rPr>
              <w:t xml:space="preserve"> TO XY 5.5 2.5”</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Send “RV TO XY 5 6”</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Send “RV TO XY 2 6.5”</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Send “RV TO XY −1.5 5.5”</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Send “RV TO XY −1.5 2”</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Send “</w:t>
            </w:r>
            <w:r w:rsidRPr="002C4EFE">
              <w:rPr>
                <w:rFonts w:ascii="Courier New" w:hAnsi="Courier New" w:cs="Courier New"/>
                <w:b/>
                <w:sz w:val="20"/>
                <w:szCs w:val="20"/>
              </w:rPr>
              <w:t>RV TO XY</w:t>
            </w:r>
            <w:r>
              <w:rPr>
                <w:rFonts w:ascii="Courier New" w:hAnsi="Courier New" w:cs="Courier New"/>
                <w:b/>
                <w:sz w:val="20"/>
                <w:szCs w:val="20"/>
              </w:rPr>
              <w:t xml:space="preserve"> 0 0”</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proofErr w:type="spellStart"/>
            <w:r w:rsidRPr="002C4EFE">
              <w:rPr>
                <w:rFonts w:ascii="Courier New" w:hAnsi="Courier New" w:cs="Courier New"/>
                <w:b/>
                <w:i/>
                <w:sz w:val="20"/>
                <w:szCs w:val="20"/>
              </w:rPr>
              <w:t>cmdnum</w:t>
            </w:r>
            <w:proofErr w:type="spellEnd"/>
            <w:r w:rsidRPr="002C4EFE">
              <w:rPr>
                <w:rFonts w:ascii="Courier New" w:hAnsi="Courier New" w:cs="Courier New"/>
                <w:b/>
                <w:sz w:val="20"/>
                <w:szCs w:val="20"/>
              </w:rPr>
              <w:t>:=0</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sidRPr="002C4EFE">
              <w:rPr>
                <w:rFonts w:ascii="Courier New" w:hAnsi="Courier New" w:cs="Courier New"/>
                <w:b/>
                <w:sz w:val="20"/>
                <w:szCs w:val="20"/>
              </w:rPr>
              <w:t xml:space="preserve">While </w:t>
            </w:r>
            <w:proofErr w:type="spellStart"/>
            <w:r w:rsidRPr="002C4EFE">
              <w:rPr>
                <w:rFonts w:ascii="Courier New" w:hAnsi="Courier New" w:cs="Courier New"/>
                <w:b/>
                <w:i/>
                <w:sz w:val="20"/>
                <w:szCs w:val="20"/>
              </w:rPr>
              <w:t>cmdnum</w:t>
            </w:r>
            <w:proofErr w:type="spellEnd"/>
            <w:r w:rsidRPr="002C4EFE">
              <w:rPr>
                <w:rFonts w:ascii="Courier New" w:hAnsi="Courier New" w:cs="Courier New"/>
                <w:b/>
                <w:sz w:val="20"/>
                <w:szCs w:val="20"/>
              </w:rPr>
              <w:t>=0</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sidRPr="002C4EFE">
              <w:rPr>
                <w:rFonts w:ascii="Courier New" w:hAnsi="Courier New" w:cs="Courier New"/>
                <w:b/>
                <w:sz w:val="20"/>
                <w:szCs w:val="20"/>
              </w:rPr>
              <w:t xml:space="preserve">  </w:t>
            </w:r>
            <w:r>
              <w:rPr>
                <w:rFonts w:ascii="Courier New" w:hAnsi="Courier New" w:cs="Courier New"/>
                <w:b/>
                <w:sz w:val="20"/>
                <w:szCs w:val="20"/>
              </w:rPr>
              <w:t>Send “READ RV.WAYPOINT.CMDNUM”</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sidRPr="002C4EFE">
              <w:rPr>
                <w:rFonts w:ascii="Courier New" w:hAnsi="Courier New" w:cs="Courier New"/>
                <w:b/>
                <w:sz w:val="20"/>
                <w:szCs w:val="20"/>
              </w:rPr>
              <w:lastRenderedPageBreak/>
              <w:t xml:space="preserve">  Get </w:t>
            </w:r>
            <w:proofErr w:type="spellStart"/>
            <w:r w:rsidRPr="002C4EFE">
              <w:rPr>
                <w:rFonts w:ascii="Courier New" w:hAnsi="Courier New" w:cs="Courier New"/>
                <w:b/>
                <w:i/>
                <w:sz w:val="20"/>
                <w:szCs w:val="20"/>
              </w:rPr>
              <w:t>cmdnum</w:t>
            </w:r>
            <w:proofErr w:type="spellEnd"/>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Send “READ RV.COLORINPUT”</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r w:rsidRPr="002C4EFE">
              <w:rPr>
                <w:rFonts w:ascii="Courier New" w:hAnsi="Courier New" w:cs="Courier New"/>
                <w:b/>
                <w:sz w:val="20"/>
                <w:szCs w:val="20"/>
              </w:rPr>
              <w:t xml:space="preserve">Get </w:t>
            </w:r>
            <w:r w:rsidRPr="002C4EFE">
              <w:rPr>
                <w:rFonts w:ascii="Courier New" w:hAnsi="Courier New" w:cs="Courier New"/>
                <w:b/>
                <w:i/>
                <w:sz w:val="20"/>
                <w:szCs w:val="20"/>
              </w:rPr>
              <w:t>color</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Pr>
                <w:rFonts w:ascii="Courier New" w:hAnsi="Courier New" w:cs="Courier New"/>
                <w:b/>
                <w:sz w:val="20"/>
                <w:szCs w:val="20"/>
              </w:rPr>
              <w:t>DispAt</w:t>
            </w:r>
            <w:proofErr w:type="spellEnd"/>
            <w:r>
              <w:rPr>
                <w:rFonts w:ascii="Courier New" w:hAnsi="Courier New" w:cs="Courier New"/>
                <w:b/>
                <w:sz w:val="20"/>
                <w:szCs w:val="20"/>
              </w:rPr>
              <w:t xml:space="preserve"> 2,“</w:t>
            </w:r>
            <w:r w:rsidRPr="002C4EFE">
              <w:rPr>
                <w:rFonts w:ascii="Courier New" w:hAnsi="Courier New" w:cs="Courier New"/>
                <w:b/>
                <w:sz w:val="20"/>
                <w:szCs w:val="20"/>
              </w:rPr>
              <w:t>Color Number=</w:t>
            </w:r>
            <w:r>
              <w:rPr>
                <w:rFonts w:ascii="Courier New" w:hAnsi="Courier New" w:cs="Courier New"/>
                <w:b/>
                <w:sz w:val="20"/>
                <w:szCs w:val="20"/>
              </w:rPr>
              <w:t>”</w:t>
            </w:r>
            <w:r w:rsidRPr="002C4EFE">
              <w:rPr>
                <w:rFonts w:ascii="Courier New" w:hAnsi="Courier New" w:cs="Courier New"/>
                <w:b/>
                <w:sz w:val="20"/>
                <w:szCs w:val="20"/>
              </w:rPr>
              <w:t>,</w:t>
            </w:r>
            <w:r w:rsidRPr="002C4EFE">
              <w:rPr>
                <w:rFonts w:ascii="Courier New" w:hAnsi="Courier New" w:cs="Courier New"/>
                <w:b/>
                <w:i/>
                <w:sz w:val="20"/>
                <w:szCs w:val="20"/>
              </w:rPr>
              <w:t>color</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r w:rsidRPr="002C4EFE">
              <w:rPr>
                <w:rFonts w:ascii="Courier New" w:hAnsi="Courier New" w:cs="Courier New"/>
                <w:b/>
                <w:sz w:val="20"/>
                <w:szCs w:val="20"/>
              </w:rPr>
              <w:t xml:space="preserve">If </w:t>
            </w:r>
            <w:r w:rsidRPr="002C4EFE">
              <w:rPr>
                <w:rFonts w:ascii="Courier New" w:hAnsi="Courier New" w:cs="Courier New"/>
                <w:b/>
                <w:i/>
                <w:sz w:val="20"/>
                <w:szCs w:val="20"/>
              </w:rPr>
              <w:t>color</w:t>
            </w:r>
            <w:r w:rsidRPr="002C4EFE">
              <w:rPr>
                <w:rFonts w:ascii="Courier New" w:hAnsi="Courier New" w:cs="Courier New"/>
                <w:b/>
                <w:sz w:val="20"/>
                <w:szCs w:val="20"/>
              </w:rPr>
              <w:t>=2 Then</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Pr>
                <w:rFonts w:ascii="Courier New" w:hAnsi="Courier New" w:cs="Courier New"/>
                <w:b/>
                <w:sz w:val="20"/>
                <w:szCs w:val="20"/>
              </w:rPr>
              <w:t>DispAt</w:t>
            </w:r>
            <w:proofErr w:type="spellEnd"/>
            <w:r>
              <w:rPr>
                <w:rFonts w:ascii="Courier New" w:hAnsi="Courier New" w:cs="Courier New"/>
                <w:b/>
                <w:sz w:val="20"/>
                <w:szCs w:val="20"/>
              </w:rPr>
              <w:t xml:space="preserve"> 4,“Olivine Found”</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sidRPr="002C4EFE">
              <w:rPr>
                <w:rFonts w:ascii="Courier New" w:hAnsi="Courier New" w:cs="Courier New"/>
                <w:b/>
                <w:sz w:val="20"/>
                <w:szCs w:val="20"/>
              </w:rPr>
              <w:t>ElseIf</w:t>
            </w:r>
            <w:proofErr w:type="spellEnd"/>
            <w:r w:rsidRPr="002C4EFE">
              <w:rPr>
                <w:rFonts w:ascii="Courier New" w:hAnsi="Courier New" w:cs="Courier New"/>
                <w:b/>
                <w:sz w:val="20"/>
                <w:szCs w:val="20"/>
              </w:rPr>
              <w:t xml:space="preserve"> </w:t>
            </w:r>
            <w:r w:rsidRPr="002C4EFE">
              <w:rPr>
                <w:rFonts w:ascii="Courier New" w:hAnsi="Courier New" w:cs="Courier New"/>
                <w:b/>
                <w:i/>
                <w:sz w:val="20"/>
                <w:szCs w:val="20"/>
              </w:rPr>
              <w:t>color</w:t>
            </w:r>
            <w:r w:rsidRPr="002C4EFE">
              <w:rPr>
                <w:rFonts w:ascii="Courier New" w:hAnsi="Courier New" w:cs="Courier New"/>
                <w:b/>
                <w:sz w:val="20"/>
                <w:szCs w:val="20"/>
              </w:rPr>
              <w:t>=3 Then</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Pr>
                <w:rFonts w:ascii="Courier New" w:hAnsi="Courier New" w:cs="Courier New"/>
                <w:b/>
                <w:sz w:val="20"/>
                <w:szCs w:val="20"/>
              </w:rPr>
              <w:t>DispAt</w:t>
            </w:r>
            <w:proofErr w:type="spellEnd"/>
            <w:r>
              <w:rPr>
                <w:rFonts w:ascii="Courier New" w:hAnsi="Courier New" w:cs="Courier New"/>
                <w:b/>
                <w:sz w:val="20"/>
                <w:szCs w:val="20"/>
              </w:rPr>
              <w:t xml:space="preserve"> 5,“Azurite Found”</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sidRPr="002C4EFE">
              <w:rPr>
                <w:rFonts w:ascii="Courier New" w:hAnsi="Courier New" w:cs="Courier New"/>
                <w:b/>
                <w:sz w:val="20"/>
                <w:szCs w:val="20"/>
              </w:rPr>
              <w:t>ElseIf</w:t>
            </w:r>
            <w:proofErr w:type="spellEnd"/>
            <w:r w:rsidRPr="002C4EFE">
              <w:rPr>
                <w:rFonts w:ascii="Courier New" w:hAnsi="Courier New" w:cs="Courier New"/>
                <w:b/>
                <w:sz w:val="20"/>
                <w:szCs w:val="20"/>
              </w:rPr>
              <w:t xml:space="preserve"> </w:t>
            </w:r>
            <w:r w:rsidRPr="002C4EFE">
              <w:rPr>
                <w:rFonts w:ascii="Courier New" w:hAnsi="Courier New" w:cs="Courier New"/>
                <w:b/>
                <w:i/>
                <w:sz w:val="20"/>
                <w:szCs w:val="20"/>
              </w:rPr>
              <w:t>color</w:t>
            </w:r>
            <w:r w:rsidRPr="002C4EFE">
              <w:rPr>
                <w:rFonts w:ascii="Courier New" w:hAnsi="Courier New" w:cs="Courier New"/>
                <w:b/>
                <w:sz w:val="20"/>
                <w:szCs w:val="20"/>
              </w:rPr>
              <w:t>=6 Then</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Pr>
                <w:rFonts w:ascii="Courier New" w:hAnsi="Courier New" w:cs="Courier New"/>
                <w:b/>
                <w:sz w:val="20"/>
                <w:szCs w:val="20"/>
              </w:rPr>
              <w:t>DispAt</w:t>
            </w:r>
            <w:proofErr w:type="spellEnd"/>
            <w:r>
              <w:rPr>
                <w:rFonts w:ascii="Courier New" w:hAnsi="Courier New" w:cs="Courier New"/>
                <w:b/>
                <w:sz w:val="20"/>
                <w:szCs w:val="20"/>
              </w:rPr>
              <w:t xml:space="preserve"> 6,“Sulphur Found”</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sidRPr="002C4EFE">
              <w:rPr>
                <w:rFonts w:ascii="Courier New" w:hAnsi="Courier New" w:cs="Courier New"/>
                <w:b/>
                <w:sz w:val="20"/>
                <w:szCs w:val="20"/>
              </w:rPr>
              <w:t>ElseIf</w:t>
            </w:r>
            <w:proofErr w:type="spellEnd"/>
            <w:r w:rsidRPr="002C4EFE">
              <w:rPr>
                <w:rFonts w:ascii="Courier New" w:hAnsi="Courier New" w:cs="Courier New"/>
                <w:b/>
                <w:sz w:val="20"/>
                <w:szCs w:val="20"/>
              </w:rPr>
              <w:t xml:space="preserve"> </w:t>
            </w:r>
            <w:r w:rsidRPr="002C4EFE">
              <w:rPr>
                <w:rFonts w:ascii="Courier New" w:hAnsi="Courier New" w:cs="Courier New"/>
                <w:b/>
                <w:i/>
                <w:sz w:val="20"/>
                <w:szCs w:val="20"/>
              </w:rPr>
              <w:t>color</w:t>
            </w:r>
            <w:r w:rsidRPr="002C4EFE">
              <w:rPr>
                <w:rFonts w:ascii="Courier New" w:hAnsi="Courier New" w:cs="Courier New"/>
                <w:b/>
                <w:sz w:val="20"/>
                <w:szCs w:val="20"/>
              </w:rPr>
              <w:t>=8 Then</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sidRPr="002C4EFE">
              <w:rPr>
                <w:rFonts w:ascii="Courier New" w:hAnsi="Courier New" w:cs="Courier New"/>
                <w:b/>
                <w:sz w:val="20"/>
                <w:szCs w:val="20"/>
              </w:rPr>
              <w:t>DispAt</w:t>
            </w:r>
            <w:proofErr w:type="spellEnd"/>
            <w:r w:rsidRPr="002C4EFE">
              <w:rPr>
                <w:rFonts w:ascii="Courier New" w:hAnsi="Courier New" w:cs="Courier New"/>
                <w:b/>
                <w:sz w:val="20"/>
                <w:szCs w:val="20"/>
              </w:rPr>
              <w:t xml:space="preserve"> 7,</w:t>
            </w:r>
            <w:r>
              <w:rPr>
                <w:rFonts w:ascii="Courier New" w:hAnsi="Courier New" w:cs="Courier New"/>
                <w:b/>
                <w:sz w:val="20"/>
                <w:szCs w:val="20"/>
              </w:rPr>
              <w:t>“</w:t>
            </w:r>
            <w:r w:rsidRPr="002C4EFE">
              <w:rPr>
                <w:rFonts w:ascii="Courier New" w:hAnsi="Courier New" w:cs="Courier New"/>
                <w:b/>
                <w:sz w:val="20"/>
                <w:szCs w:val="20"/>
              </w:rPr>
              <w:t>Calc</w:t>
            </w:r>
            <w:r>
              <w:rPr>
                <w:rFonts w:ascii="Courier New" w:hAnsi="Courier New" w:cs="Courier New"/>
                <w:b/>
                <w:sz w:val="20"/>
                <w:szCs w:val="20"/>
              </w:rPr>
              <w:t>ium Carbonate Found”</w:t>
            </w:r>
          </w:p>
          <w:p w:rsidR="002A3BB5" w:rsidRPr="002C4EFE" w:rsidRDefault="002A3BB5" w:rsidP="002A3BB5">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sidRPr="002C4EFE">
              <w:rPr>
                <w:rFonts w:ascii="Courier New" w:hAnsi="Courier New" w:cs="Courier New"/>
                <w:b/>
                <w:sz w:val="20"/>
                <w:szCs w:val="20"/>
              </w:rPr>
              <w:t>EndIf</w:t>
            </w:r>
            <w:proofErr w:type="spellEnd"/>
          </w:p>
          <w:p w:rsidR="002A3BB5" w:rsidRDefault="002A3BB5" w:rsidP="002A3BB5">
            <w:pPr>
              <w:shd w:val="clear" w:color="auto" w:fill="D9D9D9"/>
              <w:spacing w:after="0" w:line="300" w:lineRule="atLeast"/>
              <w:ind w:left="720"/>
              <w:rPr>
                <w:rFonts w:ascii="Courier New" w:hAnsi="Courier New" w:cs="Courier New"/>
                <w:b/>
                <w:sz w:val="20"/>
                <w:szCs w:val="20"/>
              </w:rPr>
            </w:pPr>
            <w:proofErr w:type="spellStart"/>
            <w:r w:rsidRPr="002C4EFE">
              <w:rPr>
                <w:rFonts w:ascii="Courier New" w:hAnsi="Courier New" w:cs="Courier New"/>
                <w:b/>
                <w:sz w:val="20"/>
                <w:szCs w:val="20"/>
              </w:rPr>
              <w:t>EndWhile</w:t>
            </w:r>
            <w:proofErr w:type="spellEnd"/>
          </w:p>
          <w:tbl>
            <w:tblPr>
              <w:tblStyle w:val="TableGrid"/>
              <w:tblpPr w:leftFromText="180" w:rightFromText="180" w:vertAnchor="text" w:horzAnchor="margin" w:tblpY="61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177"/>
              <w:gridCol w:w="3032"/>
            </w:tblGrid>
            <w:tr w:rsidR="002A3BB5" w:rsidTr="002A3BB5">
              <w:tc>
                <w:tcPr>
                  <w:tcW w:w="7177" w:type="dxa"/>
                </w:tcPr>
                <w:p w:rsidR="002A3BB5" w:rsidRDefault="002A3BB5" w:rsidP="002A3BB5">
                  <w:pPr>
                    <w:spacing w:after="0" w:line="300" w:lineRule="atLeast"/>
                    <w:rPr>
                      <w:rFonts w:ascii="Arial" w:hAnsi="Arial" w:cs="Arial"/>
                      <w:b/>
                      <w:sz w:val="20"/>
                      <w:szCs w:val="20"/>
                    </w:rPr>
                  </w:pPr>
                  <w:r>
                    <w:rPr>
                      <w:rFonts w:ascii="Arial" w:hAnsi="Arial" w:cs="Arial"/>
                      <w:b/>
                      <w:sz w:val="20"/>
                      <w:szCs w:val="20"/>
                    </w:rPr>
                    <w:t>Extension:</w:t>
                  </w:r>
                </w:p>
                <w:p w:rsidR="002A3BB5" w:rsidRDefault="002A3BB5" w:rsidP="002A3BB5">
                  <w:pPr>
                    <w:spacing w:after="0" w:line="300" w:lineRule="atLeast"/>
                    <w:rPr>
                      <w:rFonts w:ascii="Arial" w:hAnsi="Arial" w:cs="Arial"/>
                      <w:b/>
                      <w:sz w:val="20"/>
                      <w:szCs w:val="20"/>
                    </w:rPr>
                  </w:pPr>
                  <w:r w:rsidRPr="007C4A44">
                    <w:rPr>
                      <w:rFonts w:ascii="Arial" w:hAnsi="Arial" w:cs="Arial"/>
                      <w:sz w:val="20"/>
                      <w:szCs w:val="20"/>
                    </w:rPr>
                    <w:t>Have students collect data at each turning point.  After running the program, students can plot the points on a Data and Statistics page.  The scatterplot will match the points on the Olympus Mons drive mat.  The code to collect the data is given below.  It should go at the end of the basic program</w:t>
                  </w:r>
                </w:p>
              </w:tc>
              <w:tc>
                <w:tcPr>
                  <w:tcW w:w="3032" w:type="dxa"/>
                </w:tcPr>
                <w:p w:rsidR="002A3BB5" w:rsidRDefault="002A3BB5" w:rsidP="002A3BB5">
                  <w:pPr>
                    <w:spacing w:after="0" w:line="300" w:lineRule="atLeast"/>
                    <w:rPr>
                      <w:rFonts w:ascii="Arial" w:hAnsi="Arial" w:cs="Arial"/>
                      <w:b/>
                      <w:sz w:val="20"/>
                      <w:szCs w:val="20"/>
                    </w:rPr>
                  </w:pPr>
                  <w:r w:rsidRPr="00137BF8">
                    <w:rPr>
                      <w:noProof/>
                    </w:rPr>
                    <w:drawing>
                      <wp:inline distT="0" distB="0" distL="0" distR="0" wp14:anchorId="17B7D15C" wp14:editId="01E7694D">
                        <wp:extent cx="1838325" cy="1162050"/>
                        <wp:effectExtent l="19050" t="19050" r="9525" b="0"/>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38325" cy="1162050"/>
                                </a:xfrm>
                                <a:prstGeom prst="rect">
                                  <a:avLst/>
                                </a:prstGeom>
                                <a:noFill/>
                                <a:ln w="9525" cmpd="sng">
                                  <a:solidFill>
                                    <a:srgbClr val="4F81BD"/>
                                  </a:solidFill>
                                  <a:miter lim="800000"/>
                                  <a:headEnd/>
                                  <a:tailEnd/>
                                </a:ln>
                                <a:effectLst/>
                              </pic:spPr>
                            </pic:pic>
                          </a:graphicData>
                        </a:graphic>
                      </wp:inline>
                    </w:drawing>
                  </w:r>
                </w:p>
              </w:tc>
            </w:tr>
          </w:tbl>
          <w:p w:rsidR="007F0281" w:rsidRPr="00C33090" w:rsidRDefault="002A3BB5" w:rsidP="002A3BB5">
            <w:pPr>
              <w:shd w:val="clear" w:color="auto" w:fill="D9D9D9"/>
              <w:spacing w:after="0" w:line="300" w:lineRule="atLeast"/>
              <w:ind w:left="720"/>
              <w:rPr>
                <w:rFonts w:ascii="Arial" w:hAnsi="Arial" w:cs="Arial"/>
                <w:sz w:val="20"/>
                <w:szCs w:val="20"/>
              </w:rPr>
            </w:pPr>
            <w:proofErr w:type="spellStart"/>
            <w:r w:rsidRPr="002C4EFE">
              <w:rPr>
                <w:rFonts w:ascii="Courier New" w:hAnsi="Courier New" w:cs="Courier New"/>
                <w:b/>
                <w:sz w:val="20"/>
                <w:szCs w:val="20"/>
              </w:rPr>
              <w:t>EndPrgm</w:t>
            </w:r>
            <w:proofErr w:type="spellEnd"/>
          </w:p>
        </w:tc>
      </w:tr>
      <w:tr w:rsidR="00EF1009" w:rsidRPr="000759BD" w:rsidTr="00EF1009">
        <w:trPr>
          <w:trHeight w:val="195"/>
        </w:trPr>
        <w:tc>
          <w:tcPr>
            <w:tcW w:w="4050" w:type="dxa"/>
            <w:shd w:val="clear" w:color="auto" w:fill="auto"/>
          </w:tcPr>
          <w:p w:rsidR="00EF1009" w:rsidRPr="00031F4F" w:rsidRDefault="00EF1009" w:rsidP="00EF1009">
            <w:pPr>
              <w:spacing w:after="0" w:line="300" w:lineRule="atLeast"/>
              <w:rPr>
                <w:rFonts w:ascii="Arial" w:hAnsi="Arial" w:cs="Arial"/>
                <w:b/>
                <w:sz w:val="20"/>
                <w:szCs w:val="20"/>
              </w:rPr>
            </w:pPr>
          </w:p>
        </w:tc>
        <w:tc>
          <w:tcPr>
            <w:tcW w:w="10440" w:type="dxa"/>
            <w:gridSpan w:val="3"/>
            <w:shd w:val="clear" w:color="auto" w:fill="auto"/>
          </w:tcPr>
          <w:p w:rsidR="00EF1009" w:rsidRDefault="00EF1009" w:rsidP="00EF1009">
            <w:pPr>
              <w:spacing w:after="0" w:line="300" w:lineRule="atLeast"/>
              <w:rPr>
                <w:noProof/>
              </w:rPr>
            </w:pPr>
            <w:r>
              <w:rPr>
                <w:rFonts w:ascii="Arial" w:hAnsi="Arial" w:cs="Arial"/>
                <w:sz w:val="20"/>
                <w:szCs w:val="20"/>
              </w:rPr>
              <w:t>.</w:t>
            </w:r>
            <w:r w:rsidRPr="00137BF8">
              <w:rPr>
                <w:noProof/>
              </w:rPr>
              <w:t xml:space="preserve"> </w:t>
            </w:r>
          </w:p>
        </w:tc>
        <w:tc>
          <w:tcPr>
            <w:tcW w:w="3708" w:type="dxa"/>
            <w:gridSpan w:val="2"/>
          </w:tcPr>
          <w:p w:rsidR="00EF1009" w:rsidRPr="0018101C" w:rsidRDefault="00EF1009" w:rsidP="00EF1009">
            <w:pPr>
              <w:spacing w:after="0" w:line="300" w:lineRule="atLeast"/>
              <w:jc w:val="center"/>
              <w:rPr>
                <w:rFonts w:ascii="Arial" w:hAnsi="Arial" w:cs="Arial"/>
                <w:sz w:val="20"/>
                <w:szCs w:val="20"/>
              </w:rPr>
            </w:pPr>
          </w:p>
        </w:tc>
      </w:tr>
      <w:tr w:rsidR="00EF1009" w:rsidRPr="000759BD" w:rsidTr="00EF1009">
        <w:trPr>
          <w:gridAfter w:val="1"/>
          <w:wAfter w:w="3690" w:type="dxa"/>
          <w:trHeight w:val="195"/>
        </w:trPr>
        <w:tc>
          <w:tcPr>
            <w:tcW w:w="4050" w:type="dxa"/>
            <w:shd w:val="clear" w:color="auto" w:fill="auto"/>
          </w:tcPr>
          <w:p w:rsidR="00EF1009" w:rsidRPr="00BC0D0C" w:rsidRDefault="00EF1009" w:rsidP="00EF1009">
            <w:pPr>
              <w:spacing w:after="0" w:line="300" w:lineRule="atLeast"/>
              <w:rPr>
                <w:rFonts w:ascii="Arial" w:hAnsi="Arial" w:cs="Arial"/>
                <w:b/>
                <w:sz w:val="20"/>
                <w:szCs w:val="20"/>
              </w:rPr>
            </w:pPr>
            <w:r w:rsidRPr="003B521A">
              <w:rPr>
                <w:rFonts w:ascii="Arial" w:hAnsi="Arial" w:cs="Arial"/>
                <w:b/>
                <w:sz w:val="20"/>
                <w:szCs w:val="20"/>
              </w:rPr>
              <w:t>Challenge 2:</w:t>
            </w:r>
            <w:r w:rsidRPr="007F0281">
              <w:rPr>
                <w:rFonts w:ascii="Arial" w:hAnsi="Arial" w:cs="Arial"/>
                <w:b/>
                <w:sz w:val="20"/>
                <w:szCs w:val="20"/>
              </w:rPr>
              <w:t xml:space="preserve"> </w:t>
            </w:r>
            <w:r>
              <w:rPr>
                <w:rFonts w:ascii="Arial" w:hAnsi="Arial" w:cs="Arial"/>
                <w:sz w:val="20"/>
                <w:szCs w:val="20"/>
              </w:rPr>
              <w:t>C</w:t>
            </w:r>
            <w:r w:rsidRPr="007F0281">
              <w:rPr>
                <w:rFonts w:ascii="Arial" w:hAnsi="Arial" w:cs="Arial"/>
                <w:sz w:val="20"/>
                <w:szCs w:val="20"/>
              </w:rPr>
              <w:t>hange the LED light to match the color of the last mineral found and play a specific sound for each mineral when it is found.</w:t>
            </w:r>
          </w:p>
        </w:tc>
        <w:tc>
          <w:tcPr>
            <w:tcW w:w="10458" w:type="dxa"/>
            <w:gridSpan w:val="4"/>
            <w:shd w:val="clear" w:color="auto" w:fill="auto"/>
          </w:tcPr>
          <w:p w:rsidR="00EF1009" w:rsidRDefault="00EF1009" w:rsidP="00EF1009">
            <w:pPr>
              <w:spacing w:after="0" w:line="300" w:lineRule="atLeast"/>
              <w:rPr>
                <w:rFonts w:ascii="Arial" w:hAnsi="Arial" w:cs="Arial"/>
                <w:b/>
                <w:sz w:val="20"/>
                <w:szCs w:val="20"/>
              </w:rPr>
            </w:pPr>
            <w:r>
              <w:rPr>
                <w:rFonts w:ascii="Arial" w:hAnsi="Arial" w:cs="Arial"/>
                <w:b/>
                <w:sz w:val="20"/>
                <w:szCs w:val="20"/>
              </w:rPr>
              <w:t>Teacher Guidance during Challenge 2</w:t>
            </w:r>
            <w:r w:rsidRPr="004F56DA">
              <w:rPr>
                <w:rFonts w:ascii="Arial" w:hAnsi="Arial" w:cs="Arial"/>
                <w:b/>
                <w:sz w:val="20"/>
                <w:szCs w:val="20"/>
              </w:rPr>
              <w:t>:</w:t>
            </w:r>
          </w:p>
          <w:p w:rsidR="00EF1009" w:rsidRPr="00EA0838" w:rsidRDefault="00EF1009" w:rsidP="00EF1009">
            <w:pPr>
              <w:spacing w:after="0" w:line="300" w:lineRule="atLeast"/>
              <w:ind w:left="720"/>
              <w:rPr>
                <w:rFonts w:ascii="Arial" w:hAnsi="Arial" w:cs="Arial"/>
                <w:b/>
                <w:sz w:val="20"/>
                <w:szCs w:val="20"/>
              </w:rPr>
            </w:pPr>
            <w:r w:rsidRPr="00EA0838">
              <w:rPr>
                <w:rFonts w:ascii="Arial" w:hAnsi="Arial" w:cs="Arial"/>
                <w:b/>
                <w:sz w:val="20"/>
                <w:szCs w:val="20"/>
              </w:rPr>
              <w:t xml:space="preserve">Sample Code: </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Define c2Challenge</w:t>
            </w:r>
            <w:r w:rsidR="00D94896">
              <w:rPr>
                <w:rFonts w:ascii="Courier New" w:hAnsi="Courier New" w:cs="Courier New"/>
                <w:b/>
                <w:sz w:val="20"/>
                <w:szCs w:val="20"/>
              </w:rPr>
              <w:t>2</w:t>
            </w:r>
            <w:r w:rsidRPr="002C4EFE">
              <w:rPr>
                <w:rFonts w:ascii="Courier New" w:hAnsi="Courier New" w:cs="Courier New"/>
                <w:b/>
                <w:sz w:val="20"/>
                <w:szCs w:val="20"/>
              </w:rPr>
              <w:t>()=</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proofErr w:type="spellStart"/>
            <w:r w:rsidRPr="002C4EFE">
              <w:rPr>
                <w:rFonts w:ascii="Courier New" w:hAnsi="Courier New" w:cs="Courier New"/>
                <w:b/>
                <w:sz w:val="20"/>
                <w:szCs w:val="20"/>
              </w:rPr>
              <w:t>Prgm</w:t>
            </w:r>
            <w:proofErr w:type="spellEnd"/>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Send “CONNECT RV”</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Send “RV TO XY 3.5 −0.5”</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Send “</w:t>
            </w:r>
            <w:r w:rsidRPr="002C4EFE">
              <w:rPr>
                <w:rFonts w:ascii="Courier New" w:hAnsi="Courier New" w:cs="Courier New"/>
                <w:b/>
                <w:sz w:val="20"/>
                <w:szCs w:val="20"/>
              </w:rPr>
              <w:t>RV</w:t>
            </w:r>
            <w:r>
              <w:rPr>
                <w:rFonts w:ascii="Courier New" w:hAnsi="Courier New" w:cs="Courier New"/>
                <w:b/>
                <w:sz w:val="20"/>
                <w:szCs w:val="20"/>
              </w:rPr>
              <w:t xml:space="preserve"> TO XY 5.5 2.5”</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Send “RV TO XY 5 6”</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Send “RV TO XY 2 6.5”</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lastRenderedPageBreak/>
              <w:t>Send “RV TO XY −1.5 5.5”</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Send “RV TO XY −1.5 2”</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Send “</w:t>
            </w:r>
            <w:r w:rsidRPr="002C4EFE">
              <w:rPr>
                <w:rFonts w:ascii="Courier New" w:hAnsi="Courier New" w:cs="Courier New"/>
                <w:b/>
                <w:sz w:val="20"/>
                <w:szCs w:val="20"/>
              </w:rPr>
              <w:t>RV TO XY</w:t>
            </w:r>
            <w:r>
              <w:rPr>
                <w:rFonts w:ascii="Courier New" w:hAnsi="Courier New" w:cs="Courier New"/>
                <w:b/>
                <w:sz w:val="20"/>
                <w:szCs w:val="20"/>
              </w:rPr>
              <w:t xml:space="preserve"> 0 0”</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proofErr w:type="spellStart"/>
            <w:r w:rsidRPr="002C4EFE">
              <w:rPr>
                <w:rFonts w:ascii="Courier New" w:hAnsi="Courier New" w:cs="Courier New"/>
                <w:b/>
                <w:i/>
                <w:sz w:val="20"/>
                <w:szCs w:val="20"/>
              </w:rPr>
              <w:t>cmdnum</w:t>
            </w:r>
            <w:proofErr w:type="spellEnd"/>
            <w:r w:rsidRPr="002C4EFE">
              <w:rPr>
                <w:rFonts w:ascii="Courier New" w:hAnsi="Courier New" w:cs="Courier New"/>
                <w:b/>
                <w:sz w:val="20"/>
                <w:szCs w:val="20"/>
              </w:rPr>
              <w:t>:=0</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sidRPr="002C4EFE">
              <w:rPr>
                <w:rFonts w:ascii="Courier New" w:hAnsi="Courier New" w:cs="Courier New"/>
                <w:b/>
                <w:sz w:val="20"/>
                <w:szCs w:val="20"/>
              </w:rPr>
              <w:t xml:space="preserve">While </w:t>
            </w:r>
            <w:proofErr w:type="spellStart"/>
            <w:r w:rsidRPr="002C4EFE">
              <w:rPr>
                <w:rFonts w:ascii="Courier New" w:hAnsi="Courier New" w:cs="Courier New"/>
                <w:b/>
                <w:i/>
                <w:sz w:val="20"/>
                <w:szCs w:val="20"/>
              </w:rPr>
              <w:t>cmdnum</w:t>
            </w:r>
            <w:proofErr w:type="spellEnd"/>
            <w:r w:rsidRPr="002C4EFE">
              <w:rPr>
                <w:rFonts w:ascii="Courier New" w:hAnsi="Courier New" w:cs="Courier New"/>
                <w:b/>
                <w:sz w:val="20"/>
                <w:szCs w:val="20"/>
              </w:rPr>
              <w:t>=0</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sidRPr="002C4EFE">
              <w:rPr>
                <w:rFonts w:ascii="Courier New" w:hAnsi="Courier New" w:cs="Courier New"/>
                <w:b/>
                <w:sz w:val="20"/>
                <w:szCs w:val="20"/>
              </w:rPr>
              <w:t xml:space="preserve">  </w:t>
            </w:r>
            <w:r>
              <w:rPr>
                <w:rFonts w:ascii="Courier New" w:hAnsi="Courier New" w:cs="Courier New"/>
                <w:b/>
                <w:sz w:val="20"/>
                <w:szCs w:val="20"/>
              </w:rPr>
              <w:t>Send “READ RV.WAYPOINT.CMDNUM”</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sidRPr="002C4EFE">
              <w:rPr>
                <w:rFonts w:ascii="Courier New" w:hAnsi="Courier New" w:cs="Courier New"/>
                <w:b/>
                <w:sz w:val="20"/>
                <w:szCs w:val="20"/>
              </w:rPr>
              <w:t xml:space="preserve">  Get </w:t>
            </w:r>
            <w:proofErr w:type="spellStart"/>
            <w:r w:rsidRPr="002C4EFE">
              <w:rPr>
                <w:rFonts w:ascii="Courier New" w:hAnsi="Courier New" w:cs="Courier New"/>
                <w:b/>
                <w:i/>
                <w:sz w:val="20"/>
                <w:szCs w:val="20"/>
              </w:rPr>
              <w:t>cmdnum</w:t>
            </w:r>
            <w:proofErr w:type="spellEnd"/>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Send “READ RV.COLORINPUT”</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r w:rsidRPr="002C4EFE">
              <w:rPr>
                <w:rFonts w:ascii="Courier New" w:hAnsi="Courier New" w:cs="Courier New"/>
                <w:b/>
                <w:sz w:val="20"/>
                <w:szCs w:val="20"/>
              </w:rPr>
              <w:t xml:space="preserve">Get </w:t>
            </w:r>
            <w:r w:rsidRPr="002C4EFE">
              <w:rPr>
                <w:rFonts w:ascii="Courier New" w:hAnsi="Courier New" w:cs="Courier New"/>
                <w:b/>
                <w:i/>
                <w:sz w:val="20"/>
                <w:szCs w:val="20"/>
              </w:rPr>
              <w:t>color</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Pr>
                <w:rFonts w:ascii="Courier New" w:hAnsi="Courier New" w:cs="Courier New"/>
                <w:b/>
                <w:sz w:val="20"/>
                <w:szCs w:val="20"/>
              </w:rPr>
              <w:t>DispAt</w:t>
            </w:r>
            <w:proofErr w:type="spellEnd"/>
            <w:r>
              <w:rPr>
                <w:rFonts w:ascii="Courier New" w:hAnsi="Courier New" w:cs="Courier New"/>
                <w:b/>
                <w:sz w:val="20"/>
                <w:szCs w:val="20"/>
              </w:rPr>
              <w:t xml:space="preserve"> 2,“</w:t>
            </w:r>
            <w:r w:rsidRPr="002C4EFE">
              <w:rPr>
                <w:rFonts w:ascii="Courier New" w:hAnsi="Courier New" w:cs="Courier New"/>
                <w:b/>
                <w:sz w:val="20"/>
                <w:szCs w:val="20"/>
              </w:rPr>
              <w:t>Color Number=</w:t>
            </w:r>
            <w:r>
              <w:rPr>
                <w:rFonts w:ascii="Courier New" w:hAnsi="Courier New" w:cs="Courier New"/>
                <w:b/>
                <w:sz w:val="20"/>
                <w:szCs w:val="20"/>
              </w:rPr>
              <w:t>”</w:t>
            </w:r>
            <w:r w:rsidRPr="002C4EFE">
              <w:rPr>
                <w:rFonts w:ascii="Courier New" w:hAnsi="Courier New" w:cs="Courier New"/>
                <w:b/>
                <w:sz w:val="20"/>
                <w:szCs w:val="20"/>
              </w:rPr>
              <w:t>,</w:t>
            </w:r>
            <w:r w:rsidRPr="002C4EFE">
              <w:rPr>
                <w:rFonts w:ascii="Courier New" w:hAnsi="Courier New" w:cs="Courier New"/>
                <w:b/>
                <w:i/>
                <w:sz w:val="20"/>
                <w:szCs w:val="20"/>
              </w:rPr>
              <w:t>color</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r w:rsidRPr="002C4EFE">
              <w:rPr>
                <w:rFonts w:ascii="Courier New" w:hAnsi="Courier New" w:cs="Courier New"/>
                <w:b/>
                <w:sz w:val="20"/>
                <w:szCs w:val="20"/>
              </w:rPr>
              <w:t xml:space="preserve">If </w:t>
            </w:r>
            <w:r w:rsidRPr="002C4EFE">
              <w:rPr>
                <w:rFonts w:ascii="Courier New" w:hAnsi="Courier New" w:cs="Courier New"/>
                <w:b/>
                <w:i/>
                <w:sz w:val="20"/>
                <w:szCs w:val="20"/>
              </w:rPr>
              <w:t>color</w:t>
            </w:r>
            <w:r w:rsidRPr="002C4EFE">
              <w:rPr>
                <w:rFonts w:ascii="Courier New" w:hAnsi="Courier New" w:cs="Courier New"/>
                <w:b/>
                <w:sz w:val="20"/>
                <w:szCs w:val="20"/>
              </w:rPr>
              <w:t>=2 Then</w:t>
            </w:r>
          </w:p>
          <w:p w:rsidR="00842EED"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Pr>
                <w:rFonts w:ascii="Courier New" w:hAnsi="Courier New" w:cs="Courier New"/>
                <w:b/>
                <w:sz w:val="20"/>
                <w:szCs w:val="20"/>
              </w:rPr>
              <w:t>DispAt</w:t>
            </w:r>
            <w:proofErr w:type="spellEnd"/>
            <w:r>
              <w:rPr>
                <w:rFonts w:ascii="Courier New" w:hAnsi="Courier New" w:cs="Courier New"/>
                <w:b/>
                <w:sz w:val="20"/>
                <w:szCs w:val="20"/>
              </w:rPr>
              <w:t xml:space="preserve"> 4,“Olivine Found”</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Send “SET COLOR 0 128 0”</w:t>
            </w:r>
            <w:r>
              <w:rPr>
                <w:rFonts w:ascii="Courier New" w:hAnsi="Courier New" w:cs="Courier New"/>
                <w:b/>
                <w:sz w:val="20"/>
                <w:szCs w:val="20"/>
              </w:rPr>
              <w:br/>
              <w:t xml:space="preserve">    Send “SET SOUND 260”</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sidRPr="002C4EFE">
              <w:rPr>
                <w:rFonts w:ascii="Courier New" w:hAnsi="Courier New" w:cs="Courier New"/>
                <w:b/>
                <w:sz w:val="20"/>
                <w:szCs w:val="20"/>
              </w:rPr>
              <w:t>ElseIf</w:t>
            </w:r>
            <w:proofErr w:type="spellEnd"/>
            <w:r w:rsidRPr="002C4EFE">
              <w:rPr>
                <w:rFonts w:ascii="Courier New" w:hAnsi="Courier New" w:cs="Courier New"/>
                <w:b/>
                <w:sz w:val="20"/>
                <w:szCs w:val="20"/>
              </w:rPr>
              <w:t xml:space="preserve"> </w:t>
            </w:r>
            <w:r w:rsidRPr="002C4EFE">
              <w:rPr>
                <w:rFonts w:ascii="Courier New" w:hAnsi="Courier New" w:cs="Courier New"/>
                <w:b/>
                <w:i/>
                <w:sz w:val="20"/>
                <w:szCs w:val="20"/>
              </w:rPr>
              <w:t>color</w:t>
            </w:r>
            <w:r w:rsidRPr="002C4EFE">
              <w:rPr>
                <w:rFonts w:ascii="Courier New" w:hAnsi="Courier New" w:cs="Courier New"/>
                <w:b/>
                <w:sz w:val="20"/>
                <w:szCs w:val="20"/>
              </w:rPr>
              <w:t>=3 Then</w:t>
            </w:r>
          </w:p>
          <w:p w:rsidR="00842EED"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Pr>
                <w:rFonts w:ascii="Courier New" w:hAnsi="Courier New" w:cs="Courier New"/>
                <w:b/>
                <w:sz w:val="20"/>
                <w:szCs w:val="20"/>
              </w:rPr>
              <w:t>DispAt</w:t>
            </w:r>
            <w:proofErr w:type="spellEnd"/>
            <w:r>
              <w:rPr>
                <w:rFonts w:ascii="Courier New" w:hAnsi="Courier New" w:cs="Courier New"/>
                <w:b/>
                <w:sz w:val="20"/>
                <w:szCs w:val="20"/>
              </w:rPr>
              <w:t xml:space="preserve"> 5,“Azurite Found”</w:t>
            </w:r>
          </w:p>
          <w:p w:rsidR="00842EED"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Send “SET COLOR.BLUE”</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Pr>
                <w:rFonts w:ascii="Courier New" w:hAnsi="Courier New" w:cs="Courier New"/>
                <w:b/>
                <w:sz w:val="20"/>
                <w:szCs w:val="20"/>
              </w:rPr>
              <w:t>Send”SET</w:t>
            </w:r>
            <w:proofErr w:type="spellEnd"/>
            <w:r>
              <w:rPr>
                <w:rFonts w:ascii="Courier New" w:hAnsi="Courier New" w:cs="Courier New"/>
                <w:b/>
                <w:sz w:val="20"/>
                <w:szCs w:val="20"/>
              </w:rPr>
              <w:t xml:space="preserve"> SOUND 300”</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sidRPr="002C4EFE">
              <w:rPr>
                <w:rFonts w:ascii="Courier New" w:hAnsi="Courier New" w:cs="Courier New"/>
                <w:b/>
                <w:sz w:val="20"/>
                <w:szCs w:val="20"/>
              </w:rPr>
              <w:t>ElseIf</w:t>
            </w:r>
            <w:proofErr w:type="spellEnd"/>
            <w:r w:rsidRPr="002C4EFE">
              <w:rPr>
                <w:rFonts w:ascii="Courier New" w:hAnsi="Courier New" w:cs="Courier New"/>
                <w:b/>
                <w:sz w:val="20"/>
                <w:szCs w:val="20"/>
              </w:rPr>
              <w:t xml:space="preserve"> </w:t>
            </w:r>
            <w:r w:rsidRPr="002C4EFE">
              <w:rPr>
                <w:rFonts w:ascii="Courier New" w:hAnsi="Courier New" w:cs="Courier New"/>
                <w:b/>
                <w:i/>
                <w:sz w:val="20"/>
                <w:szCs w:val="20"/>
              </w:rPr>
              <w:t>color</w:t>
            </w:r>
            <w:r w:rsidRPr="002C4EFE">
              <w:rPr>
                <w:rFonts w:ascii="Courier New" w:hAnsi="Courier New" w:cs="Courier New"/>
                <w:b/>
                <w:sz w:val="20"/>
                <w:szCs w:val="20"/>
              </w:rPr>
              <w:t>=6 Then</w:t>
            </w:r>
          </w:p>
          <w:p w:rsidR="00842EED"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Pr>
                <w:rFonts w:ascii="Courier New" w:hAnsi="Courier New" w:cs="Courier New"/>
                <w:b/>
                <w:sz w:val="20"/>
                <w:szCs w:val="20"/>
              </w:rPr>
              <w:t>DispAt</w:t>
            </w:r>
            <w:proofErr w:type="spellEnd"/>
            <w:r>
              <w:rPr>
                <w:rFonts w:ascii="Courier New" w:hAnsi="Courier New" w:cs="Courier New"/>
                <w:b/>
                <w:sz w:val="20"/>
                <w:szCs w:val="20"/>
              </w:rPr>
              <w:t xml:space="preserve"> 6,“Sulphur Found”</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Send “SET COLOR 255 255 0”</w:t>
            </w:r>
            <w:r>
              <w:rPr>
                <w:rFonts w:ascii="Courier New" w:hAnsi="Courier New" w:cs="Courier New"/>
                <w:b/>
                <w:sz w:val="20"/>
                <w:szCs w:val="20"/>
              </w:rPr>
              <w:br/>
              <w:t xml:space="preserve">    Send “SET SOUND 340”</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sidRPr="002C4EFE">
              <w:rPr>
                <w:rFonts w:ascii="Courier New" w:hAnsi="Courier New" w:cs="Courier New"/>
                <w:b/>
                <w:sz w:val="20"/>
                <w:szCs w:val="20"/>
              </w:rPr>
              <w:t>ElseIf</w:t>
            </w:r>
            <w:proofErr w:type="spellEnd"/>
            <w:r w:rsidRPr="002C4EFE">
              <w:rPr>
                <w:rFonts w:ascii="Courier New" w:hAnsi="Courier New" w:cs="Courier New"/>
                <w:b/>
                <w:sz w:val="20"/>
                <w:szCs w:val="20"/>
              </w:rPr>
              <w:t xml:space="preserve"> </w:t>
            </w:r>
            <w:r w:rsidRPr="002C4EFE">
              <w:rPr>
                <w:rFonts w:ascii="Courier New" w:hAnsi="Courier New" w:cs="Courier New"/>
                <w:b/>
                <w:i/>
                <w:sz w:val="20"/>
                <w:szCs w:val="20"/>
              </w:rPr>
              <w:t>color</w:t>
            </w:r>
            <w:r w:rsidRPr="002C4EFE">
              <w:rPr>
                <w:rFonts w:ascii="Courier New" w:hAnsi="Courier New" w:cs="Courier New"/>
                <w:b/>
                <w:sz w:val="20"/>
                <w:szCs w:val="20"/>
              </w:rPr>
              <w:t>=8 Then</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sidRPr="002C4EFE">
              <w:rPr>
                <w:rFonts w:ascii="Courier New" w:hAnsi="Courier New" w:cs="Courier New"/>
                <w:b/>
                <w:sz w:val="20"/>
                <w:szCs w:val="20"/>
              </w:rPr>
              <w:t>DispAt</w:t>
            </w:r>
            <w:proofErr w:type="spellEnd"/>
            <w:r w:rsidRPr="002C4EFE">
              <w:rPr>
                <w:rFonts w:ascii="Courier New" w:hAnsi="Courier New" w:cs="Courier New"/>
                <w:b/>
                <w:sz w:val="20"/>
                <w:szCs w:val="20"/>
              </w:rPr>
              <w:t xml:space="preserve"> 7,</w:t>
            </w:r>
            <w:r>
              <w:rPr>
                <w:rFonts w:ascii="Courier New" w:hAnsi="Courier New" w:cs="Courier New"/>
                <w:b/>
                <w:sz w:val="20"/>
                <w:szCs w:val="20"/>
              </w:rPr>
              <w:t>“</w:t>
            </w:r>
            <w:r w:rsidRPr="002C4EFE">
              <w:rPr>
                <w:rFonts w:ascii="Courier New" w:hAnsi="Courier New" w:cs="Courier New"/>
                <w:b/>
                <w:sz w:val="20"/>
                <w:szCs w:val="20"/>
              </w:rPr>
              <w:t>Calc</w:t>
            </w:r>
            <w:r>
              <w:rPr>
                <w:rFonts w:ascii="Courier New" w:hAnsi="Courier New" w:cs="Courier New"/>
                <w:b/>
                <w:sz w:val="20"/>
                <w:szCs w:val="20"/>
              </w:rPr>
              <w:t>ium Carbonate Found”</w:t>
            </w:r>
          </w:p>
          <w:p w:rsidR="00842EED"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Send “SET COLOR 255 255 255”</w:t>
            </w:r>
          </w:p>
          <w:p w:rsidR="00842EED"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Send “SET SOUND 380”</w:t>
            </w:r>
          </w:p>
          <w:p w:rsidR="00842EED" w:rsidRPr="002C4EFE" w:rsidRDefault="00842EED" w:rsidP="00842EED">
            <w:pPr>
              <w:shd w:val="clear" w:color="auto" w:fill="D9D9D9"/>
              <w:spacing w:after="0" w:line="300" w:lineRule="atLeast"/>
              <w:ind w:left="720"/>
              <w:rPr>
                <w:rFonts w:ascii="Courier New" w:hAnsi="Courier New" w:cs="Courier New"/>
                <w:b/>
                <w:sz w:val="20"/>
                <w:szCs w:val="20"/>
              </w:rPr>
            </w:pPr>
            <w:r>
              <w:rPr>
                <w:rFonts w:ascii="Courier New" w:hAnsi="Courier New" w:cs="Courier New"/>
                <w:b/>
                <w:sz w:val="20"/>
                <w:szCs w:val="20"/>
              </w:rPr>
              <w:t xml:space="preserve">  </w:t>
            </w:r>
            <w:proofErr w:type="spellStart"/>
            <w:r w:rsidRPr="002C4EFE">
              <w:rPr>
                <w:rFonts w:ascii="Courier New" w:hAnsi="Courier New" w:cs="Courier New"/>
                <w:b/>
                <w:sz w:val="20"/>
                <w:szCs w:val="20"/>
              </w:rPr>
              <w:t>EndIf</w:t>
            </w:r>
            <w:proofErr w:type="spellEnd"/>
          </w:p>
          <w:p w:rsidR="00842EED" w:rsidRDefault="00842EED" w:rsidP="00842EED">
            <w:pPr>
              <w:shd w:val="clear" w:color="auto" w:fill="D9D9D9"/>
              <w:spacing w:after="0" w:line="300" w:lineRule="atLeast"/>
              <w:ind w:left="720"/>
              <w:rPr>
                <w:rFonts w:ascii="Courier New" w:hAnsi="Courier New" w:cs="Courier New"/>
                <w:b/>
                <w:sz w:val="20"/>
                <w:szCs w:val="20"/>
              </w:rPr>
            </w:pPr>
            <w:proofErr w:type="spellStart"/>
            <w:r w:rsidRPr="002C4EFE">
              <w:rPr>
                <w:rFonts w:ascii="Courier New" w:hAnsi="Courier New" w:cs="Courier New"/>
                <w:b/>
                <w:sz w:val="20"/>
                <w:szCs w:val="20"/>
              </w:rPr>
              <w:t>EndWhile</w:t>
            </w:r>
            <w:proofErr w:type="spellEnd"/>
          </w:p>
          <w:p w:rsidR="00EF1009" w:rsidRPr="007C4A44" w:rsidRDefault="00EF1009" w:rsidP="00EF1009">
            <w:pPr>
              <w:shd w:val="clear" w:color="auto" w:fill="D9D9D9"/>
              <w:spacing w:after="0" w:line="300" w:lineRule="atLeast"/>
              <w:ind w:left="720"/>
              <w:rPr>
                <w:rFonts w:ascii="Courier New" w:hAnsi="Courier New" w:cs="Courier New"/>
                <w:b/>
                <w:sz w:val="20"/>
                <w:szCs w:val="20"/>
              </w:rPr>
            </w:pPr>
            <w:proofErr w:type="spellStart"/>
            <w:r w:rsidRPr="007F0281">
              <w:rPr>
                <w:rFonts w:ascii="Courier New" w:hAnsi="Courier New" w:cs="Courier New"/>
                <w:b/>
                <w:sz w:val="20"/>
                <w:szCs w:val="20"/>
              </w:rPr>
              <w:t>EndPrgm</w:t>
            </w:r>
            <w:proofErr w:type="spellEnd"/>
          </w:p>
        </w:tc>
      </w:tr>
      <w:tr w:rsidR="00EF1009" w:rsidRPr="000759BD" w:rsidTr="003535B3">
        <w:trPr>
          <w:gridAfter w:val="1"/>
          <w:wAfter w:w="3690" w:type="dxa"/>
          <w:trHeight w:val="612"/>
        </w:trPr>
        <w:tc>
          <w:tcPr>
            <w:tcW w:w="4050" w:type="dxa"/>
            <w:shd w:val="clear" w:color="auto" w:fill="auto"/>
          </w:tcPr>
          <w:p w:rsidR="00EF1009" w:rsidRDefault="00EF1009" w:rsidP="00EF1009">
            <w:pPr>
              <w:spacing w:after="0" w:line="300" w:lineRule="atLeast"/>
              <w:rPr>
                <w:rFonts w:ascii="Arial" w:hAnsi="Arial" w:cs="Arial"/>
                <w:sz w:val="20"/>
                <w:szCs w:val="20"/>
              </w:rPr>
            </w:pPr>
          </w:p>
        </w:tc>
        <w:tc>
          <w:tcPr>
            <w:tcW w:w="6750" w:type="dxa"/>
            <w:gridSpan w:val="2"/>
            <w:shd w:val="clear" w:color="auto" w:fill="auto"/>
          </w:tcPr>
          <w:p w:rsidR="00EF1009" w:rsidRDefault="00EF1009" w:rsidP="00EF1009">
            <w:pPr>
              <w:spacing w:after="0" w:line="300" w:lineRule="atLeast"/>
              <w:rPr>
                <w:noProof/>
              </w:rPr>
            </w:pPr>
          </w:p>
        </w:tc>
        <w:tc>
          <w:tcPr>
            <w:tcW w:w="3708" w:type="dxa"/>
            <w:gridSpan w:val="2"/>
            <w:shd w:val="clear" w:color="auto" w:fill="auto"/>
          </w:tcPr>
          <w:p w:rsidR="00EF1009" w:rsidRPr="0018101C" w:rsidRDefault="00EF1009" w:rsidP="00EF1009">
            <w:pPr>
              <w:spacing w:after="0" w:line="300" w:lineRule="atLeast"/>
              <w:jc w:val="center"/>
              <w:rPr>
                <w:rFonts w:ascii="Arial" w:hAnsi="Arial" w:cs="Arial"/>
                <w:sz w:val="20"/>
                <w:szCs w:val="20"/>
              </w:rPr>
            </w:pPr>
          </w:p>
        </w:tc>
      </w:tr>
    </w:tbl>
    <w:p w:rsidR="00DE49D0" w:rsidRDefault="00DE49D0" w:rsidP="00F90949">
      <w:pPr>
        <w:shd w:val="clear" w:color="auto" w:fill="FFFFFF"/>
        <w:spacing w:after="0" w:line="300" w:lineRule="atLeast"/>
        <w:rPr>
          <w:rFonts w:ascii="Arial" w:hAnsi="Arial" w:cs="Arial"/>
          <w:b/>
          <w:sz w:val="20"/>
          <w:szCs w:val="20"/>
        </w:rPr>
      </w:pPr>
    </w:p>
    <w:p w:rsidR="00F90949" w:rsidRDefault="00F90949" w:rsidP="00F90949">
      <w:pPr>
        <w:shd w:val="clear" w:color="auto" w:fill="FFFFFF"/>
        <w:spacing w:after="0" w:line="300" w:lineRule="atLeast"/>
        <w:rPr>
          <w:rFonts w:ascii="Arial" w:hAnsi="Arial" w:cs="Arial"/>
          <w:sz w:val="20"/>
          <w:szCs w:val="20"/>
        </w:rPr>
      </w:pPr>
      <w:bookmarkStart w:id="0" w:name="_GoBack"/>
      <w:bookmarkEnd w:id="0"/>
      <w:r>
        <w:rPr>
          <w:rFonts w:ascii="Arial" w:hAnsi="Arial" w:cs="Arial"/>
          <w:b/>
          <w:sz w:val="20"/>
          <w:szCs w:val="20"/>
        </w:rPr>
        <w:lastRenderedPageBreak/>
        <w:t>**</w:t>
      </w:r>
      <w:r w:rsidRPr="008265A3">
        <w:rPr>
          <w:rFonts w:ascii="Arial" w:hAnsi="Arial" w:cs="Arial"/>
          <w:b/>
          <w:sz w:val="20"/>
          <w:szCs w:val="20"/>
        </w:rPr>
        <w:t>SET-UP:</w:t>
      </w:r>
      <w:r>
        <w:rPr>
          <w:rFonts w:ascii="Arial" w:hAnsi="Arial" w:cs="Arial"/>
          <w:sz w:val="20"/>
          <w:szCs w:val="20"/>
        </w:rPr>
        <w:t xml:space="preserve"> Map</w:t>
      </w:r>
      <w:r w:rsidR="003535B3">
        <w:rPr>
          <w:rFonts w:ascii="Arial" w:hAnsi="Arial" w:cs="Arial"/>
          <w:sz w:val="20"/>
          <w:szCs w:val="20"/>
        </w:rPr>
        <w:t xml:space="preserve"> printed looks like this: </w:t>
      </w:r>
      <w:r w:rsidR="003535B3">
        <w:rPr>
          <w:rFonts w:ascii="Arial" w:hAnsi="Arial" w:cs="Arial"/>
          <w:sz w:val="20"/>
          <w:szCs w:val="20"/>
        </w:rPr>
        <w:tab/>
      </w:r>
      <w:r w:rsidR="003535B3">
        <w:rPr>
          <w:rFonts w:ascii="Arial" w:hAnsi="Arial" w:cs="Arial"/>
          <w:sz w:val="20"/>
          <w:szCs w:val="20"/>
        </w:rPr>
        <w:tab/>
      </w:r>
      <w:r w:rsidR="003535B3">
        <w:rPr>
          <w:rFonts w:ascii="Arial" w:hAnsi="Arial" w:cs="Arial"/>
          <w:sz w:val="20"/>
          <w:szCs w:val="20"/>
        </w:rPr>
        <w:tab/>
      </w:r>
      <w:r w:rsidR="003535B3">
        <w:rPr>
          <w:rFonts w:ascii="Arial" w:hAnsi="Arial" w:cs="Arial"/>
          <w:sz w:val="20"/>
          <w:szCs w:val="20"/>
        </w:rPr>
        <w:tab/>
      </w:r>
      <w:r w:rsidR="003535B3">
        <w:rPr>
          <w:rFonts w:ascii="Arial" w:hAnsi="Arial" w:cs="Arial"/>
          <w:sz w:val="20"/>
          <w:szCs w:val="20"/>
        </w:rPr>
        <w:tab/>
        <w:t xml:space="preserve">       </w:t>
      </w:r>
      <w:r>
        <w:rPr>
          <w:rFonts w:ascii="Arial" w:hAnsi="Arial" w:cs="Arial"/>
          <w:sz w:val="20"/>
          <w:szCs w:val="20"/>
        </w:rPr>
        <w:t>Teacher</w:t>
      </w:r>
      <w:r w:rsidR="003535B3">
        <w:rPr>
          <w:rFonts w:ascii="Arial" w:hAnsi="Arial" w:cs="Arial"/>
          <w:sz w:val="20"/>
          <w:szCs w:val="20"/>
        </w:rPr>
        <w:t>/Student</w:t>
      </w:r>
      <w:r>
        <w:rPr>
          <w:rFonts w:ascii="Arial" w:hAnsi="Arial" w:cs="Arial"/>
          <w:sz w:val="20"/>
          <w:szCs w:val="20"/>
        </w:rPr>
        <w:t xml:space="preserve"> will add colored paper over the X’s on the map, to look like this: </w:t>
      </w:r>
    </w:p>
    <w:p w:rsidR="00F90949" w:rsidRPr="000759BD" w:rsidRDefault="000011E2" w:rsidP="00F90949">
      <w:pPr>
        <w:shd w:val="clear" w:color="auto" w:fill="FFFFFF"/>
        <w:spacing w:after="0" w:line="300" w:lineRule="atLeast"/>
        <w:rPr>
          <w:rFonts w:ascii="Arial" w:hAnsi="Arial" w:cs="Arial"/>
          <w:sz w:val="20"/>
          <w:szCs w:val="20"/>
        </w:rPr>
      </w:pPr>
      <w:r>
        <w:rPr>
          <w:noProof/>
          <w:sz w:val="16"/>
          <w:szCs w:val="16"/>
        </w:rPr>
        <mc:AlternateContent>
          <mc:Choice Requires="wps">
            <w:drawing>
              <wp:anchor distT="0" distB="0" distL="114300" distR="114300" simplePos="0" relativeHeight="251659264" behindDoc="0" locked="0" layoutInCell="1" allowOverlap="1" wp14:anchorId="2610AB3B" wp14:editId="6885B0E0">
                <wp:simplePos x="0" y="0"/>
                <wp:positionH relativeFrom="column">
                  <wp:posOffset>6510655</wp:posOffset>
                </wp:positionH>
                <wp:positionV relativeFrom="paragraph">
                  <wp:posOffset>404495</wp:posOffset>
                </wp:positionV>
                <wp:extent cx="299085" cy="290195"/>
                <wp:effectExtent l="0" t="0" r="5715" b="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9085" cy="290195"/>
                        </a:xfrm>
                        <a:prstGeom prst="rect">
                          <a:avLst/>
                        </a:prstGeom>
                        <a:solidFill>
                          <a:srgbClr val="0066FF"/>
                        </a:solidFill>
                        <a:ln>
                          <a:noFill/>
                        </a:ln>
                        <a:extLst>
                          <a:ext uri="{91240B29-F687-4F45-9708-019B960494DF}">
                            <a14:hiddenLine xmlns:a14="http://schemas.microsoft.com/office/drawing/2010/main" w="9525">
                              <a:solidFill>
                                <a:srgbClr val="0000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6" style="position:absolute;margin-left:512.65pt;margin-top:31.85pt;width:23.55pt;height:22.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" fillcolor="#06f" stroked="f" strokecolor="blue"/>
            </w:pict>
          </mc:Fallback>
        </mc:AlternateContent>
      </w:r>
      <w:r>
        <w:rPr>
          <w:noProof/>
          <w:sz w:val="16"/>
          <w:szCs w:val="16"/>
        </w:rPr>
        <mc:AlternateContent>
          <mc:Choice Requires="wps">
            <w:drawing>
              <wp:anchor distT="0" distB="0" distL="114300" distR="114300" simplePos="0" relativeHeight="251660288" behindDoc="0" locked="0" layoutInCell="1" allowOverlap="1" wp14:anchorId="6609D67C" wp14:editId="227639ED">
                <wp:simplePos x="0" y="0"/>
                <wp:positionH relativeFrom="column">
                  <wp:posOffset>4834890</wp:posOffset>
                </wp:positionH>
                <wp:positionV relativeFrom="paragraph">
                  <wp:posOffset>911225</wp:posOffset>
                </wp:positionV>
                <wp:extent cx="299085" cy="290195"/>
                <wp:effectExtent l="0" t="0" r="5715" b="0"/>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9085" cy="290195"/>
                        </a:xfrm>
                        <a:prstGeom prst="rect">
                          <a:avLst/>
                        </a:prstGeom>
                        <a:solidFill>
                          <a:srgbClr val="FFFF00"/>
                        </a:solidFill>
                        <a:ln>
                          <a:noFill/>
                        </a:ln>
                        <a:extLst>
                          <a:ext uri="{91240B29-F687-4F45-9708-019B960494DF}">
                            <a14:hiddenLine xmlns:a14="http://schemas.microsoft.com/office/drawing/2010/main" w="9525">
                              <a:solidFill>
                                <a:srgbClr val="0000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6" style="position:absolute;margin-left:380.7pt;margin-top:71.75pt;width:23.55pt;height:22.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" fillcolor="yellow" stroked="f" strokecolor="blue"/>
            </w:pict>
          </mc:Fallback>
        </mc:AlternateContent>
      </w:r>
      <w:r>
        <w:rPr>
          <w:noProof/>
          <w:sz w:val="16"/>
          <w:szCs w:val="16"/>
        </w:rPr>
        <mc:AlternateContent>
          <mc:Choice Requires="wps">
            <w:drawing>
              <wp:anchor distT="0" distB="0" distL="114300" distR="114300" simplePos="0" relativeHeight="251661312" behindDoc="0" locked="0" layoutInCell="1" allowOverlap="1" wp14:anchorId="688EFB2A" wp14:editId="504669E6">
                <wp:simplePos x="0" y="0"/>
                <wp:positionH relativeFrom="column">
                  <wp:posOffset>7263765</wp:posOffset>
                </wp:positionH>
                <wp:positionV relativeFrom="paragraph">
                  <wp:posOffset>3759200</wp:posOffset>
                </wp:positionV>
                <wp:extent cx="299085" cy="290195"/>
                <wp:effectExtent l="0" t="0" r="5715" b="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9085" cy="290195"/>
                        </a:xfrm>
                        <a:prstGeom prst="rect">
                          <a:avLst/>
                        </a:prstGeom>
                        <a:solidFill>
                          <a:srgbClr val="0066FF"/>
                        </a:solidFill>
                        <a:ln>
                          <a:noFill/>
                        </a:ln>
                        <a:extLst>
                          <a:ext uri="{91240B29-F687-4F45-9708-019B960494DF}">
                            <a14:hiddenLine xmlns:a14="http://schemas.microsoft.com/office/drawing/2010/main" w="9525">
                              <a:solidFill>
                                <a:srgbClr val="0000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6" style="position:absolute;margin-left:571.95pt;margin-top:296pt;width:23.55pt;height:22.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" fillcolor="#06f" stroked="f" strokecolor="blue"/>
            </w:pict>
          </mc:Fallback>
        </mc:AlternateContent>
      </w:r>
      <w:r>
        <w:rPr>
          <w:noProof/>
          <w:sz w:val="16"/>
          <w:szCs w:val="16"/>
        </w:rPr>
        <mc:AlternateContent>
          <mc:Choice Requires="wps">
            <w:drawing>
              <wp:anchor distT="0" distB="0" distL="114300" distR="114300" simplePos="0" relativeHeight="251663360" behindDoc="0" locked="0" layoutInCell="1" allowOverlap="1" wp14:anchorId="0C841F76" wp14:editId="43B7AE8F">
                <wp:simplePos x="0" y="0"/>
                <wp:positionH relativeFrom="column">
                  <wp:posOffset>4834890</wp:posOffset>
                </wp:positionH>
                <wp:positionV relativeFrom="paragraph">
                  <wp:posOffset>2540000</wp:posOffset>
                </wp:positionV>
                <wp:extent cx="299085" cy="290195"/>
                <wp:effectExtent l="0" t="0" r="5715" b="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9085" cy="290195"/>
                        </a:xfrm>
                        <a:prstGeom prst="rect">
                          <a:avLst/>
                        </a:prstGeom>
                        <a:solidFill>
                          <a:srgbClr val="00B050"/>
                        </a:solidFill>
                        <a:ln>
                          <a:noFill/>
                        </a:ln>
                        <a:extLst>
                          <a:ext uri="{91240B29-F687-4F45-9708-019B960494DF}">
                            <a14:hiddenLine xmlns:a14="http://schemas.microsoft.com/office/drawing/2010/main" w="9525">
                              <a:solidFill>
                                <a:srgbClr val="0000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380.7pt;margin-top:200pt;width:23.55pt;height:22.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" fillcolor="#00b050" stroked="f" strokecolor="blue"/>
            </w:pict>
          </mc:Fallback>
        </mc:AlternateContent>
      </w:r>
      <w:r w:rsidR="00F90949">
        <w:rPr>
          <w:noProof/>
          <w:sz w:val="16"/>
          <w:szCs w:val="16"/>
        </w:rPr>
        <mc:AlternateContent>
          <mc:Choice Requires="wps">
            <w:drawing>
              <wp:anchor distT="0" distB="0" distL="114300" distR="114300" simplePos="0" relativeHeight="251664384" behindDoc="0" locked="0" layoutInCell="1" allowOverlap="1" wp14:anchorId="665B42D2" wp14:editId="561F5EC9">
                <wp:simplePos x="0" y="0"/>
                <wp:positionH relativeFrom="column">
                  <wp:posOffset>7901305</wp:posOffset>
                </wp:positionH>
                <wp:positionV relativeFrom="paragraph">
                  <wp:posOffset>621030</wp:posOffset>
                </wp:positionV>
                <wp:extent cx="299085" cy="290195"/>
                <wp:effectExtent l="0" t="635" r="635" b="4445"/>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9085" cy="290195"/>
                        </a:xfrm>
                        <a:prstGeom prst="rect">
                          <a:avLst/>
                        </a:prstGeom>
                        <a:solidFill>
                          <a:srgbClr val="F2F2F2"/>
                        </a:solidFill>
                        <a:ln>
                          <a:noFill/>
                        </a:ln>
                        <a:extLst>
                          <a:ext uri="{91240B29-F687-4F45-9708-019B960494DF}">
                            <a14:hiddenLine xmlns:a14="http://schemas.microsoft.com/office/drawing/2010/main" w="9525">
                              <a:solidFill>
                                <a:srgbClr val="0000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26" style="position:absolute;margin-left:622.15pt;margin-top:48.9pt;width:23.55pt;height:22.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" fillcolor="#f2f2f2" stroked="f" strokecolor="blue"/>
            </w:pict>
          </mc:Fallback>
        </mc:AlternateContent>
      </w:r>
      <w:r w:rsidR="00F90949">
        <w:rPr>
          <w:noProof/>
          <w:sz w:val="16"/>
          <w:szCs w:val="16"/>
        </w:rPr>
        <mc:AlternateContent>
          <mc:Choice Requires="wps">
            <w:drawing>
              <wp:anchor distT="0" distB="0" distL="114300" distR="114300" simplePos="0" relativeHeight="251662336" behindDoc="0" locked="0" layoutInCell="1" allowOverlap="1" wp14:anchorId="6EBECCF7" wp14:editId="28CA00D7">
                <wp:simplePos x="0" y="0"/>
                <wp:positionH relativeFrom="column">
                  <wp:posOffset>8140065</wp:posOffset>
                </wp:positionH>
                <wp:positionV relativeFrom="paragraph">
                  <wp:posOffset>2301875</wp:posOffset>
                </wp:positionV>
                <wp:extent cx="299085" cy="290195"/>
                <wp:effectExtent l="0" t="0" r="0" b="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9085" cy="290195"/>
                        </a:xfrm>
                        <a:prstGeom prst="rect">
                          <a:avLst/>
                        </a:prstGeom>
                        <a:solidFill>
                          <a:srgbClr val="00B050"/>
                        </a:solidFill>
                        <a:ln>
                          <a:noFill/>
                        </a:ln>
                        <a:extLst>
                          <a:ext uri="{91240B29-F687-4F45-9708-019B960494DF}">
                            <a14:hiddenLine xmlns:a14="http://schemas.microsoft.com/office/drawing/2010/main" w="9525">
                              <a:solidFill>
                                <a:srgbClr val="0000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6" style="position:absolute;margin-left:640.95pt;margin-top:181.25pt;width:23.55pt;height:22.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" fillcolor="#00b050" stroked="f" strokecolor="blue"/>
            </w:pict>
          </mc:Fallback>
        </mc:AlternateContent>
      </w:r>
      <w:r w:rsidR="00F90949" w:rsidRPr="00B1764D">
        <w:rPr>
          <w:rFonts w:ascii="Arial" w:hAnsi="Arial" w:cs="Arial"/>
          <w:b/>
          <w:noProof/>
          <w:color w:val="FFFFFF"/>
          <w:sz w:val="16"/>
          <w:szCs w:val="16"/>
        </w:rPr>
        <w:drawing>
          <wp:inline distT="0" distB="0" distL="0" distR="0" wp14:anchorId="502A865D" wp14:editId="27A7F7A7">
            <wp:extent cx="4400550" cy="4400550"/>
            <wp:effectExtent l="0" t="0" r="0" b="0"/>
            <wp:docPr id="11" name="Picture 11" descr="7 x 7 Mons with 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7 x 7 Mons with Gri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00550" cy="4400550"/>
                    </a:xfrm>
                    <a:prstGeom prst="rect">
                      <a:avLst/>
                    </a:prstGeom>
                    <a:noFill/>
                    <a:ln>
                      <a:noFill/>
                    </a:ln>
                  </pic:spPr>
                </pic:pic>
              </a:graphicData>
            </a:graphic>
          </wp:inline>
        </w:drawing>
      </w:r>
      <w:r w:rsidR="00F90949">
        <w:rPr>
          <w:rFonts w:ascii="Arial" w:hAnsi="Arial" w:cs="Arial"/>
          <w:b/>
          <w:noProof/>
          <w:sz w:val="16"/>
          <w:szCs w:val="16"/>
        </w:rPr>
        <w:drawing>
          <wp:inline distT="0" distB="0" distL="0" distR="0" wp14:anchorId="0A717993" wp14:editId="46BF8229">
            <wp:extent cx="4400550" cy="4400550"/>
            <wp:effectExtent l="0" t="0" r="0" b="0"/>
            <wp:docPr id="10" name="Picture 10" descr="7 x 7 Mons with 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7 x 7 Mons with Gri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00550" cy="4400550"/>
                    </a:xfrm>
                    <a:prstGeom prst="rect">
                      <a:avLst/>
                    </a:prstGeom>
                    <a:noFill/>
                    <a:ln>
                      <a:noFill/>
                    </a:ln>
                  </pic:spPr>
                </pic:pic>
              </a:graphicData>
            </a:graphic>
          </wp:inline>
        </w:drawing>
      </w:r>
    </w:p>
    <w:p w:rsidR="00E36D48" w:rsidRPr="000759BD" w:rsidRDefault="00E36D48" w:rsidP="009171B7">
      <w:pPr>
        <w:shd w:val="clear" w:color="auto" w:fill="FFFFFF"/>
        <w:spacing w:after="0" w:line="300" w:lineRule="atLeast"/>
        <w:rPr>
          <w:rFonts w:ascii="Arial" w:hAnsi="Arial" w:cs="Arial"/>
          <w:sz w:val="20"/>
          <w:szCs w:val="20"/>
        </w:rPr>
      </w:pPr>
    </w:p>
    <w:sectPr w:rsidR="00E36D48" w:rsidRPr="000759BD" w:rsidSect="008A2BBD">
      <w:headerReference w:type="default" r:id="rId15"/>
      <w:footerReference w:type="default" r:id="rId16"/>
      <w:pgSz w:w="15840" w:h="12240" w:orient="landscape" w:code="1"/>
      <w:pgMar w:top="720" w:right="720" w:bottom="720" w:left="72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7AD888" w15:done="0"/>
  <w15:commentEx w15:paraId="58549EAB" w15:done="0"/>
  <w15:commentEx w15:paraId="03D192BB"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5816" w:rsidRDefault="009E5816" w:rsidP="001D66AC">
      <w:pPr>
        <w:spacing w:after="0" w:line="240" w:lineRule="auto"/>
      </w:pPr>
      <w:r>
        <w:separator/>
      </w:r>
    </w:p>
  </w:endnote>
  <w:endnote w:type="continuationSeparator" w:id="0">
    <w:p w:rsidR="009E5816" w:rsidRDefault="009E5816" w:rsidP="001D66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20002A87" w:usb1="00000000" w:usb2="00000000" w:usb3="00000000" w:csb0="000001FF" w:csb1="00000000"/>
  </w:font>
  <w:font w:name="Arial Black">
    <w:panose1 w:val="020B0A04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4977" w:rsidRPr="00480A30" w:rsidRDefault="00154977" w:rsidP="00EC6F76">
    <w:pPr>
      <w:pStyle w:val="Footer"/>
      <w:jc w:val="center"/>
      <w:rPr>
        <w:rFonts w:ascii="Arial" w:hAnsi="Arial" w:cs="Arial"/>
        <w:sz w:val="16"/>
        <w:szCs w:val="16"/>
      </w:rPr>
    </w:pPr>
    <w:r w:rsidRPr="009C136D">
      <w:rPr>
        <w:rFonts w:ascii="Arial" w:hAnsi="Arial" w:cs="Arial"/>
        <w:b/>
        <w:smallCaps/>
        <w:sz w:val="16"/>
        <w:szCs w:val="16"/>
      </w:rPr>
      <w:t>©</w:t>
    </w:r>
    <w:r>
      <w:rPr>
        <w:rFonts w:ascii="Arial" w:hAnsi="Arial" w:cs="Arial"/>
        <w:b/>
        <w:smallCaps/>
        <w:sz w:val="16"/>
        <w:szCs w:val="16"/>
      </w:rPr>
      <w:t>201</w:t>
    </w:r>
    <w:r w:rsidR="003535B3">
      <w:rPr>
        <w:rFonts w:ascii="Arial" w:hAnsi="Arial" w:cs="Arial"/>
        <w:b/>
        <w:smallCaps/>
        <w:sz w:val="16"/>
        <w:szCs w:val="16"/>
      </w:rPr>
      <w:t>9</w:t>
    </w:r>
    <w:r w:rsidRPr="009C136D">
      <w:rPr>
        <w:rFonts w:ascii="Arial" w:hAnsi="Arial" w:cs="Arial"/>
        <w:b/>
        <w:smallCaps/>
        <w:sz w:val="16"/>
        <w:szCs w:val="16"/>
      </w:rPr>
      <w:t xml:space="preserve"> </w:t>
    </w:r>
    <w:r w:rsidRPr="009C136D">
      <w:rPr>
        <w:rFonts w:ascii="Arial" w:hAnsi="Arial" w:cs="Arial"/>
        <w:b/>
        <w:sz w:val="16"/>
        <w:szCs w:val="16"/>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sidR="00DE49D0">
      <w:rPr>
        <w:rStyle w:val="PageNumber"/>
        <w:rFonts w:ascii="Arial" w:hAnsi="Arial" w:cs="Arial"/>
        <w:b/>
        <w:noProof/>
        <w:sz w:val="18"/>
        <w:szCs w:val="18"/>
      </w:rPr>
      <w:t>6</w:t>
    </w:r>
    <w:r w:rsidRPr="004B56E3">
      <w:rPr>
        <w:rStyle w:val="PageNumber"/>
        <w:rFonts w:ascii="Arial" w:hAnsi="Arial" w:cs="Arial"/>
        <w:b/>
        <w:sz w:val="18"/>
        <w:szCs w:val="18"/>
      </w:rPr>
      <w:fldChar w:fldCharType="end"/>
    </w:r>
    <w:r>
      <w:rPr>
        <w:rStyle w:val="PageNumber"/>
      </w:rPr>
      <w:tab/>
    </w:r>
    <w:r w:rsidRPr="00B61EF8">
      <w:rPr>
        <w:rStyle w:val="PageNumber"/>
        <w:rFonts w:ascii="Arial" w:hAnsi="Arial" w:cs="Arial"/>
        <w:b/>
        <w:sz w:val="16"/>
        <w:szCs w:val="16"/>
      </w:rPr>
      <w:t>education.ti.com</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5816" w:rsidRDefault="009E5816" w:rsidP="001D66AC">
      <w:pPr>
        <w:spacing w:after="0" w:line="240" w:lineRule="auto"/>
      </w:pPr>
      <w:r>
        <w:separator/>
      </w:r>
    </w:p>
  </w:footnote>
  <w:footnote w:type="continuationSeparator" w:id="0">
    <w:p w:rsidR="009E5816" w:rsidRDefault="009E5816" w:rsidP="001D66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4977" w:rsidRPr="00A364D6" w:rsidRDefault="00CB795F" w:rsidP="00AA7439">
    <w:pPr>
      <w:pStyle w:val="Header"/>
      <w:tabs>
        <w:tab w:val="clear" w:pos="9360"/>
      </w:tabs>
      <w:rPr>
        <w:rFonts w:ascii="Arial" w:hAnsi="Arial" w:cs="Arial"/>
        <w:b/>
      </w:rPr>
    </w:pPr>
    <w:r w:rsidRPr="008341F4">
      <w:rPr>
        <w:rFonts w:ascii="Arial Black" w:hAnsi="Arial Black"/>
        <w:noProof/>
        <w:position w:val="-12"/>
        <w:sz w:val="32"/>
        <w:szCs w:val="32"/>
      </w:rPr>
      <w:drawing>
        <wp:inline distT="0" distB="0" distL="0" distR="0" wp14:anchorId="0836FED7" wp14:editId="40DB3434">
          <wp:extent cx="304800" cy="285750"/>
          <wp:effectExtent l="0" t="0" r="0" b="0"/>
          <wp:docPr id="3" name="Picture 3" descr="T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r w:rsidR="00154977">
      <w:rPr>
        <w:rFonts w:ascii="Arial Black" w:hAnsi="Arial Black"/>
        <w:position w:val="-12"/>
        <w:sz w:val="32"/>
        <w:szCs w:val="32"/>
      </w:rPr>
      <w:t xml:space="preserve"> </w:t>
    </w:r>
    <w:r w:rsidR="00154977">
      <w:rPr>
        <w:rFonts w:ascii="Arial" w:hAnsi="Arial" w:cs="Arial"/>
        <w:b/>
        <w:sz w:val="28"/>
        <w:szCs w:val="28"/>
      </w:rPr>
      <w:t>On Ramp to Robotics</w:t>
    </w:r>
    <w:r w:rsidR="00154977">
      <w:rPr>
        <w:rFonts w:ascii="Arial" w:hAnsi="Arial" w:cs="Arial"/>
        <w:b/>
        <w:sz w:val="28"/>
        <w:szCs w:val="28"/>
      </w:rPr>
      <w:tab/>
    </w:r>
    <w:r w:rsidR="00154977">
      <w:rPr>
        <w:rFonts w:ascii="Arial" w:hAnsi="Arial" w:cs="Arial"/>
        <w:b/>
        <w:sz w:val="28"/>
        <w:szCs w:val="28"/>
      </w:rPr>
      <w:tab/>
    </w:r>
    <w:r w:rsidR="00154977">
      <w:rPr>
        <w:rFonts w:ascii="Arial" w:hAnsi="Arial" w:cs="Arial"/>
        <w:b/>
        <w:sz w:val="28"/>
        <w:szCs w:val="28"/>
      </w:rPr>
      <w:tab/>
    </w:r>
    <w:r w:rsidR="00154977">
      <w:rPr>
        <w:rFonts w:ascii="Arial" w:hAnsi="Arial" w:cs="Arial"/>
        <w:b/>
        <w:sz w:val="28"/>
        <w:szCs w:val="28"/>
      </w:rPr>
      <w:tab/>
    </w:r>
    <w:r w:rsidR="00154977">
      <w:rPr>
        <w:rFonts w:ascii="Arial" w:hAnsi="Arial" w:cs="Arial"/>
        <w:b/>
        <w:sz w:val="28"/>
        <w:szCs w:val="28"/>
      </w:rPr>
      <w:tab/>
    </w:r>
    <w:r w:rsidR="00154977">
      <w:rPr>
        <w:rFonts w:ascii="Arial" w:hAnsi="Arial" w:cs="Arial"/>
        <w:b/>
        <w:sz w:val="28"/>
        <w:szCs w:val="28"/>
      </w:rPr>
      <w:tab/>
    </w:r>
    <w:r w:rsidR="00154977">
      <w:rPr>
        <w:rFonts w:ascii="Arial" w:hAnsi="Arial" w:cs="Arial"/>
        <w:b/>
        <w:sz w:val="28"/>
        <w:szCs w:val="28"/>
      </w:rPr>
      <w:tab/>
    </w:r>
    <w:r w:rsidR="00154977">
      <w:rPr>
        <w:rFonts w:ascii="Arial" w:hAnsi="Arial" w:cs="Arial"/>
        <w:b/>
        <w:sz w:val="28"/>
        <w:szCs w:val="28"/>
      </w:rPr>
      <w:tab/>
    </w:r>
    <w:r w:rsidR="00154977">
      <w:rPr>
        <w:rFonts w:ascii="Arial" w:hAnsi="Arial" w:cs="Arial"/>
        <w:b/>
        <w:sz w:val="28"/>
        <w:szCs w:val="28"/>
      </w:rPr>
      <w:tab/>
    </w:r>
    <w:r w:rsidR="00154977">
      <w:rPr>
        <w:rFonts w:ascii="Arial" w:hAnsi="Arial" w:cs="Arial"/>
        <w:b/>
        <w:sz w:val="28"/>
        <w:szCs w:val="28"/>
      </w:rPr>
      <w:tab/>
    </w:r>
    <w:r w:rsidR="00154977">
      <w:rPr>
        <w:rFonts w:ascii="Arial" w:hAnsi="Arial" w:cs="Arial"/>
        <w:b/>
        <w:sz w:val="28"/>
        <w:szCs w:val="28"/>
      </w:rPr>
      <w:tab/>
    </w:r>
    <w:r w:rsidR="00154977">
      <w:rPr>
        <w:rFonts w:ascii="Arial" w:hAnsi="Arial" w:cs="Arial"/>
        <w:b/>
        <w:sz w:val="28"/>
        <w:szCs w:val="28"/>
      </w:rPr>
      <w:tab/>
      <w:t xml:space="preserve">    </w:t>
    </w:r>
    <w:r w:rsidR="00154977">
      <w:rPr>
        <w:rFonts w:ascii="Arial" w:hAnsi="Arial" w:cs="Arial"/>
        <w:b/>
      </w:rPr>
      <w:t>UNIT 2: SENSING</w:t>
    </w:r>
  </w:p>
  <w:p w:rsidR="00154977" w:rsidRPr="00FA731D" w:rsidRDefault="00154977" w:rsidP="00AA7439">
    <w:pPr>
      <w:pStyle w:val="Header"/>
      <w:tabs>
        <w:tab w:val="clear" w:pos="9360"/>
      </w:tabs>
      <w:spacing w:after="120"/>
      <w:rPr>
        <w:rFonts w:ascii="Arial" w:hAnsi="Arial" w:cs="Arial"/>
        <w:b/>
        <w:sz w:val="32"/>
        <w:szCs w:val="32"/>
      </w:rPr>
    </w:pPr>
    <w:r>
      <w:rPr>
        <w:rFonts w:ascii="Arial" w:hAnsi="Arial" w:cs="Arial"/>
        <w:b/>
        <w:sz w:val="28"/>
        <w:szCs w:val="28"/>
      </w:rPr>
      <w:t xml:space="preserve">  </w:t>
    </w:r>
    <w:r>
      <w:rPr>
        <w:rFonts w:ascii="Arial" w:hAnsi="Arial" w:cs="Arial"/>
        <w:b/>
        <w:sz w:val="32"/>
        <w:szCs w:val="32"/>
      </w:rPr>
      <w:t xml:space="preserve">     </w:t>
    </w:r>
    <w:r>
      <w:rPr>
        <w:rFonts w:ascii="Arial" w:hAnsi="Arial" w:cs="Arial"/>
        <w:b/>
        <w:smallCaps/>
      </w:rPr>
      <w:t xml:space="preserve">TI-Nspire CX </w:t>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r>
    <w:r>
      <w:rPr>
        <w:rFonts w:ascii="Arial" w:hAnsi="Arial" w:cs="Arial"/>
        <w:b/>
        <w:smallCaps/>
      </w:rPr>
      <w:tab/>
      <w:t xml:space="preserve">           Teacher notes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3" type="#_x0000_t75" alt="TI Logo" style="width:272.25pt;height:264.75pt;visibility:visible" o:bullet="t">
        <v:imagedata r:id="rId1" o:title=""/>
      </v:shape>
    </w:pict>
  </w:numPicBullet>
  <w:abstractNum w:abstractNumId="0">
    <w:nsid w:val="FFFFFF1D"/>
    <w:multiLevelType w:val="multilevel"/>
    <w:tmpl w:val="9ADC80E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19F685F"/>
    <w:multiLevelType w:val="hybridMultilevel"/>
    <w:tmpl w:val="E822F0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1869E4"/>
    <w:multiLevelType w:val="hybridMultilevel"/>
    <w:tmpl w:val="439AD4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474A9A"/>
    <w:multiLevelType w:val="hybridMultilevel"/>
    <w:tmpl w:val="6568A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C5A5F08"/>
    <w:multiLevelType w:val="hybridMultilevel"/>
    <w:tmpl w:val="70DE8E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17A5129"/>
    <w:multiLevelType w:val="multilevel"/>
    <w:tmpl w:val="A86CC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32552E01"/>
    <w:multiLevelType w:val="hybridMultilevel"/>
    <w:tmpl w:val="B8C28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4CF3479"/>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80379AF"/>
    <w:multiLevelType w:val="hybridMultilevel"/>
    <w:tmpl w:val="F8464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9E9600D"/>
    <w:multiLevelType w:val="hybridMultilevel"/>
    <w:tmpl w:val="1ECA9D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5F22524"/>
    <w:multiLevelType w:val="hybridMultilevel"/>
    <w:tmpl w:val="0608B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83432CF"/>
    <w:multiLevelType w:val="hybridMultilevel"/>
    <w:tmpl w:val="D8640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04A655F"/>
    <w:multiLevelType w:val="hybridMultilevel"/>
    <w:tmpl w:val="64662F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04C21B8"/>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390590A"/>
    <w:multiLevelType w:val="hybridMultilevel"/>
    <w:tmpl w:val="26608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6797A37"/>
    <w:multiLevelType w:val="hybridMultilevel"/>
    <w:tmpl w:val="B21EA3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6ABA37F6"/>
    <w:multiLevelType w:val="hybridMultilevel"/>
    <w:tmpl w:val="3B44FB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AF74517"/>
    <w:multiLevelType w:val="hybridMultilevel"/>
    <w:tmpl w:val="7D28D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C530724"/>
    <w:multiLevelType w:val="hybridMultilevel"/>
    <w:tmpl w:val="58760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0F37108"/>
    <w:multiLevelType w:val="hybridMultilevel"/>
    <w:tmpl w:val="346EE348"/>
    <w:lvl w:ilvl="0" w:tplc="F46A5106">
      <w:start w:val="1"/>
      <w:numFmt w:val="bullet"/>
      <w:lvlText w:val=""/>
      <w:lvlJc w:val="left"/>
      <w:pPr>
        <w:ind w:left="720" w:hanging="360"/>
      </w:pPr>
      <w:rPr>
        <w:rFonts w:ascii="Symbol" w:hAnsi="Symbol" w:hint="default"/>
        <w:strike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E990A3F"/>
    <w:multiLevelType w:val="hybridMultilevel"/>
    <w:tmpl w:val="4810F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2"/>
  </w:num>
  <w:num w:numId="3">
    <w:abstractNumId w:val="13"/>
  </w:num>
  <w:num w:numId="4">
    <w:abstractNumId w:val="7"/>
  </w:num>
  <w:num w:numId="5">
    <w:abstractNumId w:val="17"/>
  </w:num>
  <w:num w:numId="6">
    <w:abstractNumId w:val="3"/>
  </w:num>
  <w:num w:numId="7">
    <w:abstractNumId w:val="10"/>
  </w:num>
  <w:num w:numId="8">
    <w:abstractNumId w:val="4"/>
  </w:num>
  <w:num w:numId="9">
    <w:abstractNumId w:val="9"/>
  </w:num>
  <w:num w:numId="10">
    <w:abstractNumId w:val="16"/>
  </w:num>
  <w:num w:numId="11">
    <w:abstractNumId w:val="1"/>
  </w:num>
  <w:num w:numId="12">
    <w:abstractNumId w:val="18"/>
  </w:num>
  <w:num w:numId="13">
    <w:abstractNumId w:val="8"/>
  </w:num>
  <w:num w:numId="14">
    <w:abstractNumId w:val="20"/>
  </w:num>
  <w:num w:numId="15">
    <w:abstractNumId w:val="0"/>
  </w:num>
  <w:num w:numId="16">
    <w:abstractNumId w:val="5"/>
  </w:num>
  <w:num w:numId="17">
    <w:abstractNumId w:val="14"/>
  </w:num>
  <w:num w:numId="18">
    <w:abstractNumId w:val="6"/>
  </w:num>
  <w:num w:numId="19">
    <w:abstractNumId w:val="15"/>
  </w:num>
  <w:num w:numId="20">
    <w:abstractNumId w:val="11"/>
  </w:num>
  <w:num w:numId="21">
    <w:abstractNumId w:val="1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66AC"/>
    <w:rsid w:val="000011E2"/>
    <w:rsid w:val="000013FD"/>
    <w:rsid w:val="00007B66"/>
    <w:rsid w:val="00007D60"/>
    <w:rsid w:val="00010123"/>
    <w:rsid w:val="00020E0E"/>
    <w:rsid w:val="00025336"/>
    <w:rsid w:val="00031F4F"/>
    <w:rsid w:val="0003252C"/>
    <w:rsid w:val="0003688C"/>
    <w:rsid w:val="000429BF"/>
    <w:rsid w:val="0004480D"/>
    <w:rsid w:val="00044F2D"/>
    <w:rsid w:val="00046CBD"/>
    <w:rsid w:val="00047E5B"/>
    <w:rsid w:val="000553CA"/>
    <w:rsid w:val="00057F2D"/>
    <w:rsid w:val="00060C21"/>
    <w:rsid w:val="00060E4D"/>
    <w:rsid w:val="00060FFE"/>
    <w:rsid w:val="0006249B"/>
    <w:rsid w:val="00066239"/>
    <w:rsid w:val="00066A7F"/>
    <w:rsid w:val="00066FAF"/>
    <w:rsid w:val="00067EB7"/>
    <w:rsid w:val="00071CAD"/>
    <w:rsid w:val="000759BD"/>
    <w:rsid w:val="00075DA4"/>
    <w:rsid w:val="00080924"/>
    <w:rsid w:val="00080D22"/>
    <w:rsid w:val="00081C12"/>
    <w:rsid w:val="00082A72"/>
    <w:rsid w:val="0008698B"/>
    <w:rsid w:val="00087348"/>
    <w:rsid w:val="0009015B"/>
    <w:rsid w:val="00090753"/>
    <w:rsid w:val="00092829"/>
    <w:rsid w:val="00093FED"/>
    <w:rsid w:val="000950C4"/>
    <w:rsid w:val="000A2754"/>
    <w:rsid w:val="000A2BD6"/>
    <w:rsid w:val="000A3B64"/>
    <w:rsid w:val="000A4746"/>
    <w:rsid w:val="000A5FE0"/>
    <w:rsid w:val="000A74E2"/>
    <w:rsid w:val="000A780D"/>
    <w:rsid w:val="000B2C7A"/>
    <w:rsid w:val="000B2DBD"/>
    <w:rsid w:val="000B7259"/>
    <w:rsid w:val="000C16B6"/>
    <w:rsid w:val="000C6DE7"/>
    <w:rsid w:val="000C785C"/>
    <w:rsid w:val="000D1DF5"/>
    <w:rsid w:val="000D3C62"/>
    <w:rsid w:val="000D5FD3"/>
    <w:rsid w:val="000D6A91"/>
    <w:rsid w:val="000D78F3"/>
    <w:rsid w:val="000E0DD3"/>
    <w:rsid w:val="000E2070"/>
    <w:rsid w:val="000E7353"/>
    <w:rsid w:val="000F10DC"/>
    <w:rsid w:val="000F5E18"/>
    <w:rsid w:val="000F6B08"/>
    <w:rsid w:val="00100025"/>
    <w:rsid w:val="00100702"/>
    <w:rsid w:val="00110876"/>
    <w:rsid w:val="0011166E"/>
    <w:rsid w:val="00112865"/>
    <w:rsid w:val="00113977"/>
    <w:rsid w:val="00116617"/>
    <w:rsid w:val="001202BF"/>
    <w:rsid w:val="00124E8B"/>
    <w:rsid w:val="00125FEA"/>
    <w:rsid w:val="001273FA"/>
    <w:rsid w:val="00127C86"/>
    <w:rsid w:val="00141076"/>
    <w:rsid w:val="00142A9D"/>
    <w:rsid w:val="00145752"/>
    <w:rsid w:val="001512AF"/>
    <w:rsid w:val="001512E0"/>
    <w:rsid w:val="001515C6"/>
    <w:rsid w:val="00154977"/>
    <w:rsid w:val="00156BB2"/>
    <w:rsid w:val="00160064"/>
    <w:rsid w:val="001630A8"/>
    <w:rsid w:val="001662D0"/>
    <w:rsid w:val="00166772"/>
    <w:rsid w:val="00172251"/>
    <w:rsid w:val="001728C0"/>
    <w:rsid w:val="001738E3"/>
    <w:rsid w:val="001763E5"/>
    <w:rsid w:val="001805DE"/>
    <w:rsid w:val="0018101C"/>
    <w:rsid w:val="00183605"/>
    <w:rsid w:val="00184208"/>
    <w:rsid w:val="00184C43"/>
    <w:rsid w:val="001913A0"/>
    <w:rsid w:val="00194643"/>
    <w:rsid w:val="00194F1A"/>
    <w:rsid w:val="001A2CC1"/>
    <w:rsid w:val="001A75D0"/>
    <w:rsid w:val="001B0843"/>
    <w:rsid w:val="001B20BC"/>
    <w:rsid w:val="001B4AC9"/>
    <w:rsid w:val="001B514C"/>
    <w:rsid w:val="001B6032"/>
    <w:rsid w:val="001C3C5D"/>
    <w:rsid w:val="001C7203"/>
    <w:rsid w:val="001C771E"/>
    <w:rsid w:val="001C7F92"/>
    <w:rsid w:val="001D3094"/>
    <w:rsid w:val="001D34F7"/>
    <w:rsid w:val="001D66AC"/>
    <w:rsid w:val="001D755E"/>
    <w:rsid w:val="001E0118"/>
    <w:rsid w:val="001E1702"/>
    <w:rsid w:val="001E20FF"/>
    <w:rsid w:val="001E2E63"/>
    <w:rsid w:val="001E34CD"/>
    <w:rsid w:val="001E5EFD"/>
    <w:rsid w:val="001F1164"/>
    <w:rsid w:val="001F13BF"/>
    <w:rsid w:val="001F1747"/>
    <w:rsid w:val="001F2659"/>
    <w:rsid w:val="00202A23"/>
    <w:rsid w:val="00203953"/>
    <w:rsid w:val="00206502"/>
    <w:rsid w:val="00206660"/>
    <w:rsid w:val="00211EA7"/>
    <w:rsid w:val="00213937"/>
    <w:rsid w:val="00213AF7"/>
    <w:rsid w:val="0021421B"/>
    <w:rsid w:val="00215CA3"/>
    <w:rsid w:val="00216682"/>
    <w:rsid w:val="00224929"/>
    <w:rsid w:val="00227E97"/>
    <w:rsid w:val="00230642"/>
    <w:rsid w:val="0023314F"/>
    <w:rsid w:val="00233D70"/>
    <w:rsid w:val="002340EC"/>
    <w:rsid w:val="002349BE"/>
    <w:rsid w:val="00236D79"/>
    <w:rsid w:val="002376DE"/>
    <w:rsid w:val="00242761"/>
    <w:rsid w:val="002464C5"/>
    <w:rsid w:val="00246510"/>
    <w:rsid w:val="0024655C"/>
    <w:rsid w:val="00246B00"/>
    <w:rsid w:val="00247783"/>
    <w:rsid w:val="002508A4"/>
    <w:rsid w:val="00256AAD"/>
    <w:rsid w:val="00262AEB"/>
    <w:rsid w:val="00263CE5"/>
    <w:rsid w:val="002644F5"/>
    <w:rsid w:val="00265670"/>
    <w:rsid w:val="00266375"/>
    <w:rsid w:val="00270FF5"/>
    <w:rsid w:val="0027401F"/>
    <w:rsid w:val="002740DE"/>
    <w:rsid w:val="00275027"/>
    <w:rsid w:val="00275359"/>
    <w:rsid w:val="00275E3F"/>
    <w:rsid w:val="00276F72"/>
    <w:rsid w:val="0028045D"/>
    <w:rsid w:val="0028095F"/>
    <w:rsid w:val="00282C22"/>
    <w:rsid w:val="0028395F"/>
    <w:rsid w:val="0028689F"/>
    <w:rsid w:val="00290228"/>
    <w:rsid w:val="002954C2"/>
    <w:rsid w:val="00296ED1"/>
    <w:rsid w:val="00297652"/>
    <w:rsid w:val="002A01B6"/>
    <w:rsid w:val="002A0730"/>
    <w:rsid w:val="002A2967"/>
    <w:rsid w:val="002A3BB5"/>
    <w:rsid w:val="002A62F9"/>
    <w:rsid w:val="002A694D"/>
    <w:rsid w:val="002B4260"/>
    <w:rsid w:val="002B49F5"/>
    <w:rsid w:val="002B4FD9"/>
    <w:rsid w:val="002C1595"/>
    <w:rsid w:val="002C1A3D"/>
    <w:rsid w:val="002C7366"/>
    <w:rsid w:val="002D038C"/>
    <w:rsid w:val="002D1CE7"/>
    <w:rsid w:val="002D26FD"/>
    <w:rsid w:val="002D3EF1"/>
    <w:rsid w:val="002D6005"/>
    <w:rsid w:val="002E2D0E"/>
    <w:rsid w:val="002E539D"/>
    <w:rsid w:val="002E6DB4"/>
    <w:rsid w:val="002F43AF"/>
    <w:rsid w:val="003036E2"/>
    <w:rsid w:val="0030520B"/>
    <w:rsid w:val="00306234"/>
    <w:rsid w:val="00306663"/>
    <w:rsid w:val="003112F9"/>
    <w:rsid w:val="003123DF"/>
    <w:rsid w:val="003218BA"/>
    <w:rsid w:val="00327BE0"/>
    <w:rsid w:val="00331FFB"/>
    <w:rsid w:val="00334446"/>
    <w:rsid w:val="00337055"/>
    <w:rsid w:val="00341781"/>
    <w:rsid w:val="003463DE"/>
    <w:rsid w:val="00346F25"/>
    <w:rsid w:val="0035220F"/>
    <w:rsid w:val="003535B3"/>
    <w:rsid w:val="00357B5B"/>
    <w:rsid w:val="00357BAE"/>
    <w:rsid w:val="00357FBB"/>
    <w:rsid w:val="00362E09"/>
    <w:rsid w:val="00363D92"/>
    <w:rsid w:val="00366A58"/>
    <w:rsid w:val="00373191"/>
    <w:rsid w:val="00373205"/>
    <w:rsid w:val="00377D77"/>
    <w:rsid w:val="003811BA"/>
    <w:rsid w:val="003821D7"/>
    <w:rsid w:val="003847B3"/>
    <w:rsid w:val="003871B1"/>
    <w:rsid w:val="003A1057"/>
    <w:rsid w:val="003A353F"/>
    <w:rsid w:val="003A416B"/>
    <w:rsid w:val="003B521A"/>
    <w:rsid w:val="003B54FE"/>
    <w:rsid w:val="003B588F"/>
    <w:rsid w:val="003B7D6B"/>
    <w:rsid w:val="003C3E3C"/>
    <w:rsid w:val="003C40AE"/>
    <w:rsid w:val="003D2227"/>
    <w:rsid w:val="003D5896"/>
    <w:rsid w:val="003D594B"/>
    <w:rsid w:val="003D5FAE"/>
    <w:rsid w:val="003E2834"/>
    <w:rsid w:val="003E2B43"/>
    <w:rsid w:val="003E4641"/>
    <w:rsid w:val="003E4886"/>
    <w:rsid w:val="003E52FE"/>
    <w:rsid w:val="003E6D72"/>
    <w:rsid w:val="003F231B"/>
    <w:rsid w:val="003F7FAC"/>
    <w:rsid w:val="00403787"/>
    <w:rsid w:val="00403EB1"/>
    <w:rsid w:val="00404012"/>
    <w:rsid w:val="00404E06"/>
    <w:rsid w:val="00406D7D"/>
    <w:rsid w:val="00410763"/>
    <w:rsid w:val="00413EDA"/>
    <w:rsid w:val="00413F95"/>
    <w:rsid w:val="00416BA3"/>
    <w:rsid w:val="00421642"/>
    <w:rsid w:val="0042296E"/>
    <w:rsid w:val="0042673D"/>
    <w:rsid w:val="004313B0"/>
    <w:rsid w:val="00434D04"/>
    <w:rsid w:val="004350F0"/>
    <w:rsid w:val="004365C9"/>
    <w:rsid w:val="0044073F"/>
    <w:rsid w:val="00445FA9"/>
    <w:rsid w:val="00446E11"/>
    <w:rsid w:val="004506FA"/>
    <w:rsid w:val="00451F16"/>
    <w:rsid w:val="00456AAE"/>
    <w:rsid w:val="00463885"/>
    <w:rsid w:val="00464351"/>
    <w:rsid w:val="004673DB"/>
    <w:rsid w:val="004736D8"/>
    <w:rsid w:val="004744A7"/>
    <w:rsid w:val="0047750B"/>
    <w:rsid w:val="00477F3D"/>
    <w:rsid w:val="00480A30"/>
    <w:rsid w:val="00483B7F"/>
    <w:rsid w:val="004843F0"/>
    <w:rsid w:val="004847F4"/>
    <w:rsid w:val="00492878"/>
    <w:rsid w:val="0049594F"/>
    <w:rsid w:val="00497F85"/>
    <w:rsid w:val="004A13B5"/>
    <w:rsid w:val="004A4DDA"/>
    <w:rsid w:val="004A5483"/>
    <w:rsid w:val="004A7395"/>
    <w:rsid w:val="004B3C4E"/>
    <w:rsid w:val="004B3DAF"/>
    <w:rsid w:val="004B510E"/>
    <w:rsid w:val="004B5668"/>
    <w:rsid w:val="004B56E3"/>
    <w:rsid w:val="004C0F3A"/>
    <w:rsid w:val="004C34F8"/>
    <w:rsid w:val="004C4013"/>
    <w:rsid w:val="004C4AD4"/>
    <w:rsid w:val="004C4EE5"/>
    <w:rsid w:val="004C675E"/>
    <w:rsid w:val="004C6E00"/>
    <w:rsid w:val="004C6FED"/>
    <w:rsid w:val="004C704F"/>
    <w:rsid w:val="004D007A"/>
    <w:rsid w:val="004D12C5"/>
    <w:rsid w:val="004D1840"/>
    <w:rsid w:val="004D212B"/>
    <w:rsid w:val="004D295A"/>
    <w:rsid w:val="004D3A6C"/>
    <w:rsid w:val="004D3AD3"/>
    <w:rsid w:val="004D4AFB"/>
    <w:rsid w:val="004D5973"/>
    <w:rsid w:val="004E05C9"/>
    <w:rsid w:val="004E2FC1"/>
    <w:rsid w:val="004F411B"/>
    <w:rsid w:val="004F56DA"/>
    <w:rsid w:val="004F600D"/>
    <w:rsid w:val="005019FC"/>
    <w:rsid w:val="00502D0F"/>
    <w:rsid w:val="00505ED2"/>
    <w:rsid w:val="00510A51"/>
    <w:rsid w:val="0051764B"/>
    <w:rsid w:val="00517E29"/>
    <w:rsid w:val="00520715"/>
    <w:rsid w:val="00524FD0"/>
    <w:rsid w:val="0052762A"/>
    <w:rsid w:val="00532D69"/>
    <w:rsid w:val="0053738B"/>
    <w:rsid w:val="00543567"/>
    <w:rsid w:val="00550103"/>
    <w:rsid w:val="005513B7"/>
    <w:rsid w:val="00552F40"/>
    <w:rsid w:val="005538D8"/>
    <w:rsid w:val="00555EF2"/>
    <w:rsid w:val="0056035C"/>
    <w:rsid w:val="005632C8"/>
    <w:rsid w:val="00563694"/>
    <w:rsid w:val="00566668"/>
    <w:rsid w:val="0057030F"/>
    <w:rsid w:val="005711BC"/>
    <w:rsid w:val="00572A9E"/>
    <w:rsid w:val="00573390"/>
    <w:rsid w:val="00574119"/>
    <w:rsid w:val="00574C59"/>
    <w:rsid w:val="005761C4"/>
    <w:rsid w:val="0057689A"/>
    <w:rsid w:val="00577305"/>
    <w:rsid w:val="00577922"/>
    <w:rsid w:val="00577CE3"/>
    <w:rsid w:val="00587B9E"/>
    <w:rsid w:val="00595462"/>
    <w:rsid w:val="005A2B53"/>
    <w:rsid w:val="005A502D"/>
    <w:rsid w:val="005A5A34"/>
    <w:rsid w:val="005B1F68"/>
    <w:rsid w:val="005B2864"/>
    <w:rsid w:val="005B45EE"/>
    <w:rsid w:val="005B6355"/>
    <w:rsid w:val="005B6CC6"/>
    <w:rsid w:val="005B7142"/>
    <w:rsid w:val="005B79C8"/>
    <w:rsid w:val="005C26EC"/>
    <w:rsid w:val="005C59C7"/>
    <w:rsid w:val="005C6256"/>
    <w:rsid w:val="005D22B1"/>
    <w:rsid w:val="005D45EC"/>
    <w:rsid w:val="005D6211"/>
    <w:rsid w:val="005D7264"/>
    <w:rsid w:val="005E2A9E"/>
    <w:rsid w:val="005E520C"/>
    <w:rsid w:val="005E57CB"/>
    <w:rsid w:val="005E7BB3"/>
    <w:rsid w:val="005F07C4"/>
    <w:rsid w:val="005F35ED"/>
    <w:rsid w:val="005F39AE"/>
    <w:rsid w:val="006032D3"/>
    <w:rsid w:val="00605414"/>
    <w:rsid w:val="00611035"/>
    <w:rsid w:val="00611A18"/>
    <w:rsid w:val="006133D1"/>
    <w:rsid w:val="00613521"/>
    <w:rsid w:val="006148AE"/>
    <w:rsid w:val="00621240"/>
    <w:rsid w:val="0062124D"/>
    <w:rsid w:val="00623E7E"/>
    <w:rsid w:val="00627859"/>
    <w:rsid w:val="0063301E"/>
    <w:rsid w:val="00634DF3"/>
    <w:rsid w:val="00640A29"/>
    <w:rsid w:val="00641298"/>
    <w:rsid w:val="00645E97"/>
    <w:rsid w:val="00646146"/>
    <w:rsid w:val="00651E83"/>
    <w:rsid w:val="0065611B"/>
    <w:rsid w:val="00656442"/>
    <w:rsid w:val="00656F27"/>
    <w:rsid w:val="0065702B"/>
    <w:rsid w:val="006648A6"/>
    <w:rsid w:val="00682787"/>
    <w:rsid w:val="00684BDD"/>
    <w:rsid w:val="0068604C"/>
    <w:rsid w:val="00693053"/>
    <w:rsid w:val="006950F9"/>
    <w:rsid w:val="00696493"/>
    <w:rsid w:val="006A2E0F"/>
    <w:rsid w:val="006A59EB"/>
    <w:rsid w:val="006A7460"/>
    <w:rsid w:val="006B0F99"/>
    <w:rsid w:val="006B1B9F"/>
    <w:rsid w:val="006B5528"/>
    <w:rsid w:val="006B65E0"/>
    <w:rsid w:val="006B6988"/>
    <w:rsid w:val="006B6BA8"/>
    <w:rsid w:val="006C0326"/>
    <w:rsid w:val="006C0855"/>
    <w:rsid w:val="006C1F3C"/>
    <w:rsid w:val="006C7C6B"/>
    <w:rsid w:val="006D115D"/>
    <w:rsid w:val="006D2E0D"/>
    <w:rsid w:val="006D337E"/>
    <w:rsid w:val="006E1C99"/>
    <w:rsid w:val="006E63A2"/>
    <w:rsid w:val="006E6623"/>
    <w:rsid w:val="006F032F"/>
    <w:rsid w:val="006F5270"/>
    <w:rsid w:val="006F5E11"/>
    <w:rsid w:val="007026CC"/>
    <w:rsid w:val="00711D67"/>
    <w:rsid w:val="007121BC"/>
    <w:rsid w:val="00721273"/>
    <w:rsid w:val="0072196C"/>
    <w:rsid w:val="00723851"/>
    <w:rsid w:val="00724F63"/>
    <w:rsid w:val="00732DED"/>
    <w:rsid w:val="00736994"/>
    <w:rsid w:val="00736D55"/>
    <w:rsid w:val="00736DA9"/>
    <w:rsid w:val="00746440"/>
    <w:rsid w:val="0075038D"/>
    <w:rsid w:val="0075414C"/>
    <w:rsid w:val="00754D0D"/>
    <w:rsid w:val="007575AD"/>
    <w:rsid w:val="00760196"/>
    <w:rsid w:val="00761B8D"/>
    <w:rsid w:val="00762036"/>
    <w:rsid w:val="007647EC"/>
    <w:rsid w:val="00767F8E"/>
    <w:rsid w:val="007750FF"/>
    <w:rsid w:val="00777047"/>
    <w:rsid w:val="00777194"/>
    <w:rsid w:val="007803BB"/>
    <w:rsid w:val="00782B43"/>
    <w:rsid w:val="007843A4"/>
    <w:rsid w:val="0078633E"/>
    <w:rsid w:val="007873CE"/>
    <w:rsid w:val="0078770C"/>
    <w:rsid w:val="00792AD9"/>
    <w:rsid w:val="007939E5"/>
    <w:rsid w:val="00794098"/>
    <w:rsid w:val="007963C9"/>
    <w:rsid w:val="007A1FF9"/>
    <w:rsid w:val="007B18BD"/>
    <w:rsid w:val="007B3C9A"/>
    <w:rsid w:val="007B4717"/>
    <w:rsid w:val="007B4CB3"/>
    <w:rsid w:val="007B5518"/>
    <w:rsid w:val="007B7CB8"/>
    <w:rsid w:val="007C0E44"/>
    <w:rsid w:val="007C1517"/>
    <w:rsid w:val="007C1AB3"/>
    <w:rsid w:val="007C20E7"/>
    <w:rsid w:val="007C2BA4"/>
    <w:rsid w:val="007C4150"/>
    <w:rsid w:val="007C4A44"/>
    <w:rsid w:val="007D436D"/>
    <w:rsid w:val="007D6B72"/>
    <w:rsid w:val="007D7E9A"/>
    <w:rsid w:val="007E05C8"/>
    <w:rsid w:val="007E0D8C"/>
    <w:rsid w:val="007E2B32"/>
    <w:rsid w:val="007E483D"/>
    <w:rsid w:val="007E5C82"/>
    <w:rsid w:val="007E5F6A"/>
    <w:rsid w:val="007F0281"/>
    <w:rsid w:val="007F5B16"/>
    <w:rsid w:val="007F6E46"/>
    <w:rsid w:val="00801889"/>
    <w:rsid w:val="0080422E"/>
    <w:rsid w:val="00805CCF"/>
    <w:rsid w:val="00806B34"/>
    <w:rsid w:val="0080704E"/>
    <w:rsid w:val="00816E86"/>
    <w:rsid w:val="008205E3"/>
    <w:rsid w:val="00822275"/>
    <w:rsid w:val="0082359E"/>
    <w:rsid w:val="0083068E"/>
    <w:rsid w:val="00830B1B"/>
    <w:rsid w:val="00832934"/>
    <w:rsid w:val="00836366"/>
    <w:rsid w:val="00842EED"/>
    <w:rsid w:val="0084533C"/>
    <w:rsid w:val="0085699B"/>
    <w:rsid w:val="00857541"/>
    <w:rsid w:val="00857B9D"/>
    <w:rsid w:val="008614E4"/>
    <w:rsid w:val="00861AB2"/>
    <w:rsid w:val="008629DD"/>
    <w:rsid w:val="008648C5"/>
    <w:rsid w:val="0087208C"/>
    <w:rsid w:val="008729FF"/>
    <w:rsid w:val="00877185"/>
    <w:rsid w:val="00881B6E"/>
    <w:rsid w:val="0088274E"/>
    <w:rsid w:val="00894A61"/>
    <w:rsid w:val="00894DFD"/>
    <w:rsid w:val="008960AD"/>
    <w:rsid w:val="00896B77"/>
    <w:rsid w:val="00896C87"/>
    <w:rsid w:val="00897938"/>
    <w:rsid w:val="008A0128"/>
    <w:rsid w:val="008A2BBD"/>
    <w:rsid w:val="008B137D"/>
    <w:rsid w:val="008B2115"/>
    <w:rsid w:val="008B4AF7"/>
    <w:rsid w:val="008B51DE"/>
    <w:rsid w:val="008C201B"/>
    <w:rsid w:val="008C2B6C"/>
    <w:rsid w:val="008D1A35"/>
    <w:rsid w:val="008D1BB6"/>
    <w:rsid w:val="008E167C"/>
    <w:rsid w:val="008E51D8"/>
    <w:rsid w:val="008E66D3"/>
    <w:rsid w:val="008E6F42"/>
    <w:rsid w:val="008F0517"/>
    <w:rsid w:val="008F38A3"/>
    <w:rsid w:val="008F7DF1"/>
    <w:rsid w:val="00900152"/>
    <w:rsid w:val="009120B4"/>
    <w:rsid w:val="0091677D"/>
    <w:rsid w:val="009171B7"/>
    <w:rsid w:val="0092157B"/>
    <w:rsid w:val="00924AC7"/>
    <w:rsid w:val="00926CF4"/>
    <w:rsid w:val="00930F6E"/>
    <w:rsid w:val="00931503"/>
    <w:rsid w:val="00931B58"/>
    <w:rsid w:val="00934BFF"/>
    <w:rsid w:val="00934C34"/>
    <w:rsid w:val="00935391"/>
    <w:rsid w:val="009415F0"/>
    <w:rsid w:val="00945A22"/>
    <w:rsid w:val="0095069D"/>
    <w:rsid w:val="00950FF2"/>
    <w:rsid w:val="00951E74"/>
    <w:rsid w:val="0095270A"/>
    <w:rsid w:val="00952ECD"/>
    <w:rsid w:val="00954EBD"/>
    <w:rsid w:val="00954ECE"/>
    <w:rsid w:val="00956A11"/>
    <w:rsid w:val="0095701D"/>
    <w:rsid w:val="00957859"/>
    <w:rsid w:val="0096220B"/>
    <w:rsid w:val="00962F02"/>
    <w:rsid w:val="00966371"/>
    <w:rsid w:val="00966C05"/>
    <w:rsid w:val="00971590"/>
    <w:rsid w:val="00972E49"/>
    <w:rsid w:val="00975C9C"/>
    <w:rsid w:val="00980BA1"/>
    <w:rsid w:val="00981500"/>
    <w:rsid w:val="00983C92"/>
    <w:rsid w:val="00985C22"/>
    <w:rsid w:val="00996EE0"/>
    <w:rsid w:val="009979BF"/>
    <w:rsid w:val="00997FF3"/>
    <w:rsid w:val="009A5594"/>
    <w:rsid w:val="009A62A3"/>
    <w:rsid w:val="009A6B77"/>
    <w:rsid w:val="009B0F4F"/>
    <w:rsid w:val="009B1638"/>
    <w:rsid w:val="009B17BA"/>
    <w:rsid w:val="009C136D"/>
    <w:rsid w:val="009C16B1"/>
    <w:rsid w:val="009C326F"/>
    <w:rsid w:val="009C5872"/>
    <w:rsid w:val="009C6D88"/>
    <w:rsid w:val="009C6DD0"/>
    <w:rsid w:val="009C7E7C"/>
    <w:rsid w:val="009D1F3C"/>
    <w:rsid w:val="009D264D"/>
    <w:rsid w:val="009D38CD"/>
    <w:rsid w:val="009D78C6"/>
    <w:rsid w:val="009E4B63"/>
    <w:rsid w:val="009E5816"/>
    <w:rsid w:val="009E6380"/>
    <w:rsid w:val="009E64AB"/>
    <w:rsid w:val="009E65B5"/>
    <w:rsid w:val="009F296E"/>
    <w:rsid w:val="009F4B7D"/>
    <w:rsid w:val="00A006D8"/>
    <w:rsid w:val="00A01F32"/>
    <w:rsid w:val="00A02C62"/>
    <w:rsid w:val="00A03D68"/>
    <w:rsid w:val="00A0448E"/>
    <w:rsid w:val="00A04BC7"/>
    <w:rsid w:val="00A04C18"/>
    <w:rsid w:val="00A06998"/>
    <w:rsid w:val="00A07288"/>
    <w:rsid w:val="00A10170"/>
    <w:rsid w:val="00A140BE"/>
    <w:rsid w:val="00A213CD"/>
    <w:rsid w:val="00A30112"/>
    <w:rsid w:val="00A30C51"/>
    <w:rsid w:val="00A31821"/>
    <w:rsid w:val="00A353A3"/>
    <w:rsid w:val="00A37FC0"/>
    <w:rsid w:val="00A4348D"/>
    <w:rsid w:val="00A51DE6"/>
    <w:rsid w:val="00A536E2"/>
    <w:rsid w:val="00A74C5A"/>
    <w:rsid w:val="00A7740E"/>
    <w:rsid w:val="00A81454"/>
    <w:rsid w:val="00A83589"/>
    <w:rsid w:val="00A844B7"/>
    <w:rsid w:val="00A84AC7"/>
    <w:rsid w:val="00A84BDF"/>
    <w:rsid w:val="00A912D2"/>
    <w:rsid w:val="00A91BBD"/>
    <w:rsid w:val="00A95272"/>
    <w:rsid w:val="00A976E6"/>
    <w:rsid w:val="00A97977"/>
    <w:rsid w:val="00A97EA7"/>
    <w:rsid w:val="00AA0A22"/>
    <w:rsid w:val="00AA1FF5"/>
    <w:rsid w:val="00AA4859"/>
    <w:rsid w:val="00AA4AB4"/>
    <w:rsid w:val="00AA7439"/>
    <w:rsid w:val="00AA7E1B"/>
    <w:rsid w:val="00AB2D35"/>
    <w:rsid w:val="00AB769C"/>
    <w:rsid w:val="00AC2F68"/>
    <w:rsid w:val="00AC7201"/>
    <w:rsid w:val="00AD0838"/>
    <w:rsid w:val="00AD3D44"/>
    <w:rsid w:val="00AD579B"/>
    <w:rsid w:val="00AE0B5A"/>
    <w:rsid w:val="00AE146F"/>
    <w:rsid w:val="00AE385B"/>
    <w:rsid w:val="00AE5C3D"/>
    <w:rsid w:val="00AE78DD"/>
    <w:rsid w:val="00AF196B"/>
    <w:rsid w:val="00AF2AE1"/>
    <w:rsid w:val="00AF5DC7"/>
    <w:rsid w:val="00AF756E"/>
    <w:rsid w:val="00AF7D8B"/>
    <w:rsid w:val="00AF7EB3"/>
    <w:rsid w:val="00B0114F"/>
    <w:rsid w:val="00B02344"/>
    <w:rsid w:val="00B03444"/>
    <w:rsid w:val="00B03546"/>
    <w:rsid w:val="00B06408"/>
    <w:rsid w:val="00B070A6"/>
    <w:rsid w:val="00B07470"/>
    <w:rsid w:val="00B13F35"/>
    <w:rsid w:val="00B15BD3"/>
    <w:rsid w:val="00B16468"/>
    <w:rsid w:val="00B171B9"/>
    <w:rsid w:val="00B224C5"/>
    <w:rsid w:val="00B2431C"/>
    <w:rsid w:val="00B24BDE"/>
    <w:rsid w:val="00B24C33"/>
    <w:rsid w:val="00B27F07"/>
    <w:rsid w:val="00B30BBA"/>
    <w:rsid w:val="00B353FE"/>
    <w:rsid w:val="00B41570"/>
    <w:rsid w:val="00B4280F"/>
    <w:rsid w:val="00B433EF"/>
    <w:rsid w:val="00B44386"/>
    <w:rsid w:val="00B46AEB"/>
    <w:rsid w:val="00B51C73"/>
    <w:rsid w:val="00B52163"/>
    <w:rsid w:val="00B5419B"/>
    <w:rsid w:val="00B61C28"/>
    <w:rsid w:val="00B61EF8"/>
    <w:rsid w:val="00B620F8"/>
    <w:rsid w:val="00B64A67"/>
    <w:rsid w:val="00B66F0B"/>
    <w:rsid w:val="00B67553"/>
    <w:rsid w:val="00B70BA0"/>
    <w:rsid w:val="00B7148C"/>
    <w:rsid w:val="00B73970"/>
    <w:rsid w:val="00B76841"/>
    <w:rsid w:val="00B8166B"/>
    <w:rsid w:val="00B817FD"/>
    <w:rsid w:val="00B82E87"/>
    <w:rsid w:val="00B85AF7"/>
    <w:rsid w:val="00B87416"/>
    <w:rsid w:val="00B909B1"/>
    <w:rsid w:val="00B92ED4"/>
    <w:rsid w:val="00B94485"/>
    <w:rsid w:val="00BA2DBC"/>
    <w:rsid w:val="00BB3BF3"/>
    <w:rsid w:val="00BC0D0C"/>
    <w:rsid w:val="00BC3C83"/>
    <w:rsid w:val="00BD2271"/>
    <w:rsid w:val="00BD23E1"/>
    <w:rsid w:val="00BD40E0"/>
    <w:rsid w:val="00BD4523"/>
    <w:rsid w:val="00BD5AFE"/>
    <w:rsid w:val="00BD5EA0"/>
    <w:rsid w:val="00BD7F66"/>
    <w:rsid w:val="00BE13F4"/>
    <w:rsid w:val="00BE2179"/>
    <w:rsid w:val="00BE33A6"/>
    <w:rsid w:val="00BE4604"/>
    <w:rsid w:val="00BE47E4"/>
    <w:rsid w:val="00BE658B"/>
    <w:rsid w:val="00BE74B9"/>
    <w:rsid w:val="00BE7754"/>
    <w:rsid w:val="00BF109C"/>
    <w:rsid w:val="00BF3E2A"/>
    <w:rsid w:val="00BF422F"/>
    <w:rsid w:val="00BF4296"/>
    <w:rsid w:val="00BF4C1D"/>
    <w:rsid w:val="00BF6348"/>
    <w:rsid w:val="00C01737"/>
    <w:rsid w:val="00C04A3C"/>
    <w:rsid w:val="00C04F83"/>
    <w:rsid w:val="00C11A58"/>
    <w:rsid w:val="00C11D25"/>
    <w:rsid w:val="00C14055"/>
    <w:rsid w:val="00C148EF"/>
    <w:rsid w:val="00C16E50"/>
    <w:rsid w:val="00C2109F"/>
    <w:rsid w:val="00C21897"/>
    <w:rsid w:val="00C2225B"/>
    <w:rsid w:val="00C2378C"/>
    <w:rsid w:val="00C246AE"/>
    <w:rsid w:val="00C246B4"/>
    <w:rsid w:val="00C24B37"/>
    <w:rsid w:val="00C26934"/>
    <w:rsid w:val="00C33090"/>
    <w:rsid w:val="00C3732D"/>
    <w:rsid w:val="00C37D10"/>
    <w:rsid w:val="00C41A9A"/>
    <w:rsid w:val="00C472AA"/>
    <w:rsid w:val="00C473C7"/>
    <w:rsid w:val="00C47C87"/>
    <w:rsid w:val="00C5097B"/>
    <w:rsid w:val="00C52D0A"/>
    <w:rsid w:val="00C540C0"/>
    <w:rsid w:val="00C5573E"/>
    <w:rsid w:val="00C560E7"/>
    <w:rsid w:val="00C60D9B"/>
    <w:rsid w:val="00C657FF"/>
    <w:rsid w:val="00C65923"/>
    <w:rsid w:val="00C65BB9"/>
    <w:rsid w:val="00C6682C"/>
    <w:rsid w:val="00C674C5"/>
    <w:rsid w:val="00C70D23"/>
    <w:rsid w:val="00C70F14"/>
    <w:rsid w:val="00C72E47"/>
    <w:rsid w:val="00C809A7"/>
    <w:rsid w:val="00C81CF9"/>
    <w:rsid w:val="00C83CAF"/>
    <w:rsid w:val="00C841DB"/>
    <w:rsid w:val="00C9253E"/>
    <w:rsid w:val="00C926B3"/>
    <w:rsid w:val="00C92BE2"/>
    <w:rsid w:val="00CA16D7"/>
    <w:rsid w:val="00CA2038"/>
    <w:rsid w:val="00CA25F8"/>
    <w:rsid w:val="00CA335D"/>
    <w:rsid w:val="00CA3BF5"/>
    <w:rsid w:val="00CA49CA"/>
    <w:rsid w:val="00CA5B9F"/>
    <w:rsid w:val="00CA7060"/>
    <w:rsid w:val="00CA7961"/>
    <w:rsid w:val="00CA7CC0"/>
    <w:rsid w:val="00CB0903"/>
    <w:rsid w:val="00CB6283"/>
    <w:rsid w:val="00CB795F"/>
    <w:rsid w:val="00CC0497"/>
    <w:rsid w:val="00CC0C74"/>
    <w:rsid w:val="00CC4651"/>
    <w:rsid w:val="00CD32BF"/>
    <w:rsid w:val="00CD53FC"/>
    <w:rsid w:val="00CD67FE"/>
    <w:rsid w:val="00CF1554"/>
    <w:rsid w:val="00CF2552"/>
    <w:rsid w:val="00CF2648"/>
    <w:rsid w:val="00D0160E"/>
    <w:rsid w:val="00D01AB1"/>
    <w:rsid w:val="00D07061"/>
    <w:rsid w:val="00D11CB7"/>
    <w:rsid w:val="00D13228"/>
    <w:rsid w:val="00D17C01"/>
    <w:rsid w:val="00D20813"/>
    <w:rsid w:val="00D3060A"/>
    <w:rsid w:val="00D30C97"/>
    <w:rsid w:val="00D314AA"/>
    <w:rsid w:val="00D32E45"/>
    <w:rsid w:val="00D33885"/>
    <w:rsid w:val="00D42658"/>
    <w:rsid w:val="00D46967"/>
    <w:rsid w:val="00D50FBB"/>
    <w:rsid w:val="00D568D7"/>
    <w:rsid w:val="00D56D33"/>
    <w:rsid w:val="00D60450"/>
    <w:rsid w:val="00D61C80"/>
    <w:rsid w:val="00D629D1"/>
    <w:rsid w:val="00D65349"/>
    <w:rsid w:val="00D65750"/>
    <w:rsid w:val="00D71D68"/>
    <w:rsid w:val="00D72C87"/>
    <w:rsid w:val="00D74559"/>
    <w:rsid w:val="00D825E7"/>
    <w:rsid w:val="00D83472"/>
    <w:rsid w:val="00D8603D"/>
    <w:rsid w:val="00D87896"/>
    <w:rsid w:val="00D90DD5"/>
    <w:rsid w:val="00D93207"/>
    <w:rsid w:val="00D94896"/>
    <w:rsid w:val="00D97C47"/>
    <w:rsid w:val="00DA0140"/>
    <w:rsid w:val="00DA05D2"/>
    <w:rsid w:val="00DA4721"/>
    <w:rsid w:val="00DA5041"/>
    <w:rsid w:val="00DA5E27"/>
    <w:rsid w:val="00DA641F"/>
    <w:rsid w:val="00DA69FC"/>
    <w:rsid w:val="00DB047E"/>
    <w:rsid w:val="00DB31E5"/>
    <w:rsid w:val="00DB3B8E"/>
    <w:rsid w:val="00DB5AA5"/>
    <w:rsid w:val="00DB6522"/>
    <w:rsid w:val="00DC1596"/>
    <w:rsid w:val="00DD61B4"/>
    <w:rsid w:val="00DD763D"/>
    <w:rsid w:val="00DE49D0"/>
    <w:rsid w:val="00DE5641"/>
    <w:rsid w:val="00DE58D4"/>
    <w:rsid w:val="00DE7921"/>
    <w:rsid w:val="00DF29F1"/>
    <w:rsid w:val="00DF4484"/>
    <w:rsid w:val="00E02BB8"/>
    <w:rsid w:val="00E03D16"/>
    <w:rsid w:val="00E1121B"/>
    <w:rsid w:val="00E12080"/>
    <w:rsid w:val="00E12ED4"/>
    <w:rsid w:val="00E226D7"/>
    <w:rsid w:val="00E22754"/>
    <w:rsid w:val="00E26C81"/>
    <w:rsid w:val="00E270F8"/>
    <w:rsid w:val="00E27C8C"/>
    <w:rsid w:val="00E32215"/>
    <w:rsid w:val="00E32E69"/>
    <w:rsid w:val="00E35100"/>
    <w:rsid w:val="00E369AD"/>
    <w:rsid w:val="00E36D48"/>
    <w:rsid w:val="00E3797D"/>
    <w:rsid w:val="00E42C9B"/>
    <w:rsid w:val="00E5188D"/>
    <w:rsid w:val="00E5281D"/>
    <w:rsid w:val="00E52FAF"/>
    <w:rsid w:val="00E54169"/>
    <w:rsid w:val="00E546F6"/>
    <w:rsid w:val="00E578EF"/>
    <w:rsid w:val="00E57BC1"/>
    <w:rsid w:val="00E74E1C"/>
    <w:rsid w:val="00E750A3"/>
    <w:rsid w:val="00E8381C"/>
    <w:rsid w:val="00E8595D"/>
    <w:rsid w:val="00E868B1"/>
    <w:rsid w:val="00E86A94"/>
    <w:rsid w:val="00E90443"/>
    <w:rsid w:val="00E9120D"/>
    <w:rsid w:val="00E9447A"/>
    <w:rsid w:val="00E96D00"/>
    <w:rsid w:val="00E97A8D"/>
    <w:rsid w:val="00EA0838"/>
    <w:rsid w:val="00EA0D1C"/>
    <w:rsid w:val="00EA10A8"/>
    <w:rsid w:val="00EA11E8"/>
    <w:rsid w:val="00EA3E56"/>
    <w:rsid w:val="00EB3085"/>
    <w:rsid w:val="00EB30B9"/>
    <w:rsid w:val="00EB3DA8"/>
    <w:rsid w:val="00EB3E05"/>
    <w:rsid w:val="00EB4566"/>
    <w:rsid w:val="00EC4CED"/>
    <w:rsid w:val="00EC4FD3"/>
    <w:rsid w:val="00EC576E"/>
    <w:rsid w:val="00EC6788"/>
    <w:rsid w:val="00EC6F76"/>
    <w:rsid w:val="00EC7961"/>
    <w:rsid w:val="00EC7DE8"/>
    <w:rsid w:val="00ED42F0"/>
    <w:rsid w:val="00ED7BBD"/>
    <w:rsid w:val="00EE04C6"/>
    <w:rsid w:val="00EE6202"/>
    <w:rsid w:val="00EE670B"/>
    <w:rsid w:val="00EE7E9B"/>
    <w:rsid w:val="00EF1009"/>
    <w:rsid w:val="00EF2B66"/>
    <w:rsid w:val="00F009B8"/>
    <w:rsid w:val="00F016D5"/>
    <w:rsid w:val="00F063A0"/>
    <w:rsid w:val="00F10CCC"/>
    <w:rsid w:val="00F10D44"/>
    <w:rsid w:val="00F11129"/>
    <w:rsid w:val="00F12845"/>
    <w:rsid w:val="00F20B98"/>
    <w:rsid w:val="00F2379A"/>
    <w:rsid w:val="00F23A7C"/>
    <w:rsid w:val="00F245D1"/>
    <w:rsid w:val="00F257BD"/>
    <w:rsid w:val="00F33F44"/>
    <w:rsid w:val="00F34B4F"/>
    <w:rsid w:val="00F36349"/>
    <w:rsid w:val="00F41327"/>
    <w:rsid w:val="00F4330F"/>
    <w:rsid w:val="00F44EC7"/>
    <w:rsid w:val="00F47471"/>
    <w:rsid w:val="00F47656"/>
    <w:rsid w:val="00F50271"/>
    <w:rsid w:val="00F50BFD"/>
    <w:rsid w:val="00F53CB3"/>
    <w:rsid w:val="00F55A00"/>
    <w:rsid w:val="00F55A0A"/>
    <w:rsid w:val="00F55C0F"/>
    <w:rsid w:val="00F576FF"/>
    <w:rsid w:val="00F57AD9"/>
    <w:rsid w:val="00F606D3"/>
    <w:rsid w:val="00F63D72"/>
    <w:rsid w:val="00F665AC"/>
    <w:rsid w:val="00F71351"/>
    <w:rsid w:val="00F73F77"/>
    <w:rsid w:val="00F741C6"/>
    <w:rsid w:val="00F760ED"/>
    <w:rsid w:val="00F8025E"/>
    <w:rsid w:val="00F8156D"/>
    <w:rsid w:val="00F90949"/>
    <w:rsid w:val="00F923AC"/>
    <w:rsid w:val="00F94357"/>
    <w:rsid w:val="00F96321"/>
    <w:rsid w:val="00FA1373"/>
    <w:rsid w:val="00FA254F"/>
    <w:rsid w:val="00FA4AE9"/>
    <w:rsid w:val="00FA731D"/>
    <w:rsid w:val="00FB0775"/>
    <w:rsid w:val="00FB0803"/>
    <w:rsid w:val="00FB22C3"/>
    <w:rsid w:val="00FB60FF"/>
    <w:rsid w:val="00FB7430"/>
    <w:rsid w:val="00FC0220"/>
    <w:rsid w:val="00FC22B0"/>
    <w:rsid w:val="00FC37BF"/>
    <w:rsid w:val="00FC637F"/>
    <w:rsid w:val="00FD1651"/>
    <w:rsid w:val="00FD20E9"/>
    <w:rsid w:val="00FD3132"/>
    <w:rsid w:val="00FD6EB4"/>
    <w:rsid w:val="00FD7CE0"/>
    <w:rsid w:val="00FE4025"/>
    <w:rsid w:val="00FE635F"/>
    <w:rsid w:val="00FF2CBB"/>
    <w:rsid w:val="00FF5F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B7B2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paragraph" w:styleId="Heading1">
    <w:name w:val="heading 1"/>
    <w:basedOn w:val="Normal"/>
    <w:next w:val="Normal"/>
    <w:link w:val="Heading1Char"/>
    <w:uiPriority w:val="9"/>
    <w:qFormat/>
    <w:locked/>
    <w:rsid w:val="00FD6EB4"/>
    <w:pPr>
      <w:keepNext/>
      <w:keepLines/>
      <w:spacing w:before="480" w:after="0"/>
      <w:outlineLvl w:val="0"/>
    </w:pPr>
    <w:rPr>
      <w:rFonts w:ascii="Cambria" w:eastAsia="MS Gothic" w:hAnsi="Cambria"/>
      <w:b/>
      <w:bCs/>
      <w:color w:val="365F91"/>
      <w:sz w:val="28"/>
      <w:szCs w:val="28"/>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character" w:customStyle="1" w:styleId="Heading1Char">
    <w:name w:val="Heading 1 Char"/>
    <w:link w:val="Heading1"/>
    <w:uiPriority w:val="9"/>
    <w:rsid w:val="00FD6EB4"/>
    <w:rPr>
      <w:rFonts w:ascii="Cambria" w:eastAsia="MS Gothic" w:hAnsi="Cambria"/>
      <w:b/>
      <w:bCs/>
      <w:color w:val="365F91"/>
      <w:sz w:val="28"/>
      <w:szCs w:val="28"/>
      <w:lang w:eastAsia="ja-JP"/>
    </w:rPr>
  </w:style>
  <w:style w:type="table" w:customStyle="1" w:styleId="TableGrid1">
    <w:name w:val="Table Grid1"/>
    <w:basedOn w:val="TableNormal"/>
    <w:next w:val="TableGrid"/>
    <w:uiPriority w:val="99"/>
    <w:rsid w:val="00D306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diumGrid1-Accent21">
    <w:name w:val="Medium Grid 1 - Accent 21"/>
    <w:basedOn w:val="Normal"/>
    <w:uiPriority w:val="99"/>
    <w:qFormat/>
    <w:rsid w:val="003E52FE"/>
    <w:pPr>
      <w:spacing w:after="0" w:line="240" w:lineRule="auto"/>
      <w:ind w:left="720"/>
      <w:contextualSpacing/>
    </w:pPr>
    <w:rPr>
      <w:rFonts w:ascii="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paragraph" w:styleId="Heading1">
    <w:name w:val="heading 1"/>
    <w:basedOn w:val="Normal"/>
    <w:next w:val="Normal"/>
    <w:link w:val="Heading1Char"/>
    <w:uiPriority w:val="9"/>
    <w:qFormat/>
    <w:locked/>
    <w:rsid w:val="00FD6EB4"/>
    <w:pPr>
      <w:keepNext/>
      <w:keepLines/>
      <w:spacing w:before="480" w:after="0"/>
      <w:outlineLvl w:val="0"/>
    </w:pPr>
    <w:rPr>
      <w:rFonts w:ascii="Cambria" w:eastAsia="MS Gothic" w:hAnsi="Cambria"/>
      <w:b/>
      <w:bCs/>
      <w:color w:val="365F91"/>
      <w:sz w:val="28"/>
      <w:szCs w:val="28"/>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character" w:customStyle="1" w:styleId="Heading1Char">
    <w:name w:val="Heading 1 Char"/>
    <w:link w:val="Heading1"/>
    <w:uiPriority w:val="9"/>
    <w:rsid w:val="00FD6EB4"/>
    <w:rPr>
      <w:rFonts w:ascii="Cambria" w:eastAsia="MS Gothic" w:hAnsi="Cambria"/>
      <w:b/>
      <w:bCs/>
      <w:color w:val="365F91"/>
      <w:sz w:val="28"/>
      <w:szCs w:val="28"/>
      <w:lang w:eastAsia="ja-JP"/>
    </w:rPr>
  </w:style>
  <w:style w:type="table" w:customStyle="1" w:styleId="TableGrid1">
    <w:name w:val="Table Grid1"/>
    <w:basedOn w:val="TableNormal"/>
    <w:next w:val="TableGrid"/>
    <w:uiPriority w:val="99"/>
    <w:rsid w:val="00D306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diumGrid1-Accent21">
    <w:name w:val="Medium Grid 1 - Accent 21"/>
    <w:basedOn w:val="Normal"/>
    <w:uiPriority w:val="99"/>
    <w:qFormat/>
    <w:rsid w:val="003E52FE"/>
    <w:pPr>
      <w:spacing w:after="0" w:line="240" w:lineRule="auto"/>
      <w:ind w:left="720"/>
      <w:contextualSpacing/>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8026882">
      <w:bodyDiv w:val="1"/>
      <w:marLeft w:val="0"/>
      <w:marRight w:val="0"/>
      <w:marTop w:val="0"/>
      <w:marBottom w:val="0"/>
      <w:divBdr>
        <w:top w:val="none" w:sz="0" w:space="0" w:color="auto"/>
        <w:left w:val="none" w:sz="0" w:space="0" w:color="auto"/>
        <w:bottom w:val="none" w:sz="0" w:space="0" w:color="auto"/>
        <w:right w:val="none" w:sz="0" w:space="0" w:color="auto"/>
      </w:divBdr>
    </w:div>
    <w:div w:id="319576393">
      <w:marLeft w:val="0"/>
      <w:marRight w:val="0"/>
      <w:marTop w:val="0"/>
      <w:marBottom w:val="0"/>
      <w:divBdr>
        <w:top w:val="none" w:sz="0" w:space="0" w:color="auto"/>
        <w:left w:val="none" w:sz="0" w:space="0" w:color="auto"/>
        <w:bottom w:val="none" w:sz="0" w:space="0" w:color="auto"/>
        <w:right w:val="none" w:sz="0" w:space="0" w:color="auto"/>
      </w:divBdr>
      <w:divsChild>
        <w:div w:id="319576392">
          <w:marLeft w:val="547"/>
          <w:marRight w:val="0"/>
          <w:marTop w:val="0"/>
          <w:marBottom w:val="0"/>
          <w:divBdr>
            <w:top w:val="none" w:sz="0" w:space="0" w:color="auto"/>
            <w:left w:val="none" w:sz="0" w:space="0" w:color="auto"/>
            <w:bottom w:val="none" w:sz="0" w:space="0" w:color="auto"/>
            <w:right w:val="none" w:sz="0" w:space="0" w:color="auto"/>
          </w:divBdr>
        </w:div>
      </w:divsChild>
    </w:div>
    <w:div w:id="356581789">
      <w:bodyDiv w:val="1"/>
      <w:marLeft w:val="0"/>
      <w:marRight w:val="0"/>
      <w:marTop w:val="0"/>
      <w:marBottom w:val="0"/>
      <w:divBdr>
        <w:top w:val="none" w:sz="0" w:space="0" w:color="auto"/>
        <w:left w:val="none" w:sz="0" w:space="0" w:color="auto"/>
        <w:bottom w:val="none" w:sz="0" w:space="0" w:color="auto"/>
        <w:right w:val="none" w:sz="0" w:space="0" w:color="auto"/>
      </w:divBdr>
    </w:div>
    <w:div w:id="517233276">
      <w:bodyDiv w:val="1"/>
      <w:marLeft w:val="0"/>
      <w:marRight w:val="0"/>
      <w:marTop w:val="0"/>
      <w:marBottom w:val="0"/>
      <w:divBdr>
        <w:top w:val="none" w:sz="0" w:space="0" w:color="auto"/>
        <w:left w:val="none" w:sz="0" w:space="0" w:color="auto"/>
        <w:bottom w:val="none" w:sz="0" w:space="0" w:color="auto"/>
        <w:right w:val="none" w:sz="0" w:space="0" w:color="auto"/>
      </w:divBdr>
    </w:div>
    <w:div w:id="626010485">
      <w:bodyDiv w:val="1"/>
      <w:marLeft w:val="0"/>
      <w:marRight w:val="0"/>
      <w:marTop w:val="0"/>
      <w:marBottom w:val="0"/>
      <w:divBdr>
        <w:top w:val="none" w:sz="0" w:space="0" w:color="auto"/>
        <w:left w:val="none" w:sz="0" w:space="0" w:color="auto"/>
        <w:bottom w:val="none" w:sz="0" w:space="0" w:color="auto"/>
        <w:right w:val="none" w:sz="0" w:space="0" w:color="auto"/>
      </w:divBdr>
    </w:div>
    <w:div w:id="1143235645">
      <w:bodyDiv w:val="1"/>
      <w:marLeft w:val="0"/>
      <w:marRight w:val="0"/>
      <w:marTop w:val="0"/>
      <w:marBottom w:val="0"/>
      <w:divBdr>
        <w:top w:val="none" w:sz="0" w:space="0" w:color="auto"/>
        <w:left w:val="none" w:sz="0" w:space="0" w:color="auto"/>
        <w:bottom w:val="none" w:sz="0" w:space="0" w:color="auto"/>
        <w:right w:val="none" w:sz="0" w:space="0" w:color="auto"/>
      </w:divBdr>
    </w:div>
    <w:div w:id="1598371429">
      <w:bodyDiv w:val="1"/>
      <w:marLeft w:val="0"/>
      <w:marRight w:val="0"/>
      <w:marTop w:val="0"/>
      <w:marBottom w:val="0"/>
      <w:divBdr>
        <w:top w:val="none" w:sz="0" w:space="0" w:color="auto"/>
        <w:left w:val="none" w:sz="0" w:space="0" w:color="auto"/>
        <w:bottom w:val="none" w:sz="0" w:space="0" w:color="auto"/>
        <w:right w:val="none" w:sz="0" w:space="0" w:color="auto"/>
      </w:divBdr>
    </w:div>
    <w:div w:id="1991594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8D03F0C843DD24D86F715A070528696" ma:contentTypeVersion="45" ma:contentTypeDescription="Create a new document." ma:contentTypeScope="" ma:versionID="4543d0ab3f233c35dfe316c15b08ad53">
  <xsd:schema xmlns:xsd="http://www.w3.org/2001/XMLSchema" xmlns:xs="http://www.w3.org/2001/XMLSchema" xmlns:p="http://schemas.microsoft.com/office/2006/metadata/properties" xmlns:ns2="527e1d2b-9291-4868-8d9d-4e0f37ae8b98" xmlns:ns3="0ee5bb79-0c6e-44d5-8e05-fb721b580818" targetNamespace="http://schemas.microsoft.com/office/2006/metadata/properties" ma:root="true" ma:fieldsID="544b2120515858aa52c6c3ecd8a03aba" ns2:_="" ns3:_="">
    <xsd:import namespace="527e1d2b-9291-4868-8d9d-4e0f37ae8b98"/>
    <xsd:import namespace="0ee5bb79-0c6e-44d5-8e05-fb721b580818"/>
    <xsd:element name="properties">
      <xsd:complexType>
        <xsd:sequence>
          <xsd:element name="documentManagement">
            <xsd:complexType>
              <xsd:all>
                <xsd:element ref="ns2:Activity_x0020_Title"/>
                <xsd:element ref="ns3:Component"/>
                <xsd:element ref="ns3:Status"/>
                <xsd:element ref="ns3:No_x002e__x0020_of_x0020_pages" minOccurs="0"/>
                <xsd:element ref="ns3:End_x0020_User" minOccurs="0"/>
                <xsd:element ref="ns3:Notes0" minOccurs="0"/>
                <xsd:element ref="ns2:PD_x0020_Workshop_x0028_s_x0029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7e1d2b-9291-4868-8d9d-4e0f37ae8b98" elementFormDefault="qualified">
    <xsd:import namespace="http://schemas.microsoft.com/office/2006/documentManagement/types"/>
    <xsd:import namespace="http://schemas.microsoft.com/office/infopath/2007/PartnerControls"/>
    <xsd:element name="Activity_x0020_Title" ma:index="1" ma:displayName="Activity Title" ma:list="{7436f9a5-a6c3-4165-96fb-c2249cde17c2}" ma:internalName="Activity_x0020_Title" ma:readOnly="false" ma:showField="Title">
      <xsd:simpleType>
        <xsd:restriction base="dms:Lookup"/>
      </xsd:simpleType>
    </xsd:element>
    <xsd:element name="PD_x0020_Workshop_x0028_s_x0029_" ma:index="14" nillable="true" ma:displayName="PD Workshop(s):" ma:list="{28300952-ba37-48e8-8828-aa05078138b6}" ma:internalName="PD_x0020_Workshop_x0028_s_x0029_" ma:showField="Abbreviated_x0020_Titl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ee5bb79-0c6e-44d5-8e05-fb721b580818" elementFormDefault="qualified">
    <xsd:import namespace="http://schemas.microsoft.com/office/2006/documentManagement/types"/>
    <xsd:import namespace="http://schemas.microsoft.com/office/infopath/2007/PartnerControls"/>
    <xsd:element name="Component" ma:index="2" ma:displayName="Component" ma:format="Dropdown" ma:internalName="Component">
      <xsd:simpleType>
        <xsd:restriction base="dms:Choice">
          <xsd:enumeration value="Student Activity"/>
          <xsd:enumeration value="Teacher Notes"/>
          <xsd:enumeration value="Instructor Notes"/>
          <xsd:enumeration value="Other"/>
        </xsd:restriction>
      </xsd:simpleType>
    </xsd:element>
    <xsd:element name="Status" ma:index="3" ma:displayName="Status" ma:format="Dropdown" ma:internalName="Status">
      <xsd:simpleType>
        <xsd:restriction base="dms:Choice">
          <xsd:enumeration value="1. Original manuscript"/>
          <xsd:enumeration value="2. Reviewed"/>
          <xsd:enumeration value="3. Revised"/>
          <xsd:enumeration value="4. TI approved"/>
          <xsd:enumeration value="5. Checked out for editing"/>
          <xsd:enumeration value="6. Editing complete"/>
          <xsd:enumeration value="7. Editing revisions"/>
          <xsd:enumeration value="8. Final check"/>
          <xsd:enumeration value="9. Ready to PDF"/>
          <xsd:enumeration value="10. Complete"/>
        </xsd:restriction>
      </xsd:simpleType>
    </xsd:element>
    <xsd:element name="No_x002e__x0020_of_x0020_pages" ma:index="4" nillable="true" ma:displayName="No. of pages" ma:default="1" ma:format="Dropdown" ma:internalName="No_x002e__x0020_of_x0020_pages">
      <xsd:simpleType>
        <xsd:restriction base="dms:Choice">
          <xsd:enumeration value="1"/>
          <xsd:enumeration value="2"/>
          <xsd:enumeration value="3"/>
          <xsd:enumeration value="4"/>
          <xsd:enumeration value="5"/>
          <xsd:enumeration value="6"/>
          <xsd:enumeration value="7"/>
          <xsd:enumeration value="8"/>
          <xsd:enumeration value="9"/>
          <xsd:enumeration value="10"/>
          <xsd:enumeration value="11"/>
          <xsd:enumeration value="12"/>
          <xsd:enumeration value="13"/>
          <xsd:enumeration value="14"/>
          <xsd:enumeration value="15"/>
          <xsd:enumeration value="16"/>
          <xsd:enumeration value="17"/>
          <xsd:enumeration value="18"/>
          <xsd:enumeration value="19"/>
          <xsd:enumeration value="20"/>
          <xsd:enumeration value="21"/>
          <xsd:enumeration value="22"/>
          <xsd:enumeration value="23"/>
          <xsd:enumeration value="24"/>
          <xsd:enumeration value="25"/>
          <xsd:enumeration value="26"/>
          <xsd:enumeration value="27"/>
          <xsd:enumeration value="28"/>
          <xsd:enumeration value="29"/>
          <xsd:enumeration value="30"/>
          <xsd:enumeration value="31"/>
          <xsd:enumeration value="32"/>
          <xsd:enumeration value="33"/>
          <xsd:enumeration value="34"/>
          <xsd:enumeration value="35"/>
          <xsd:enumeration value="36"/>
          <xsd:enumeration value="37"/>
          <xsd:enumeration value="38"/>
          <xsd:enumeration value="39"/>
          <xsd:enumeration value="40"/>
          <xsd:enumeration value="41"/>
          <xsd:enumeration value="42"/>
          <xsd:enumeration value="43"/>
          <xsd:enumeration value="44"/>
          <xsd:enumeration value="45"/>
          <xsd:enumeration value="46"/>
          <xsd:enumeration value="47"/>
          <xsd:enumeration value="48"/>
          <xsd:enumeration value="49"/>
          <xsd:enumeration value="50"/>
          <xsd:enumeration value="51"/>
          <xsd:enumeration value="52"/>
          <xsd:enumeration value="53"/>
          <xsd:enumeration value="54"/>
          <xsd:enumeration value="55"/>
          <xsd:enumeration value="56"/>
          <xsd:enumeration value="57"/>
          <xsd:enumeration value="58"/>
          <xsd:enumeration value="59"/>
          <xsd:enumeration value="60"/>
          <xsd:enumeration value="61"/>
          <xsd:enumeration value="62"/>
          <xsd:enumeration value="63"/>
          <xsd:enumeration value="64"/>
          <xsd:enumeration value="65"/>
          <xsd:enumeration value="66"/>
          <xsd:enumeration value="67"/>
          <xsd:enumeration value="68"/>
          <xsd:enumeration value="69"/>
          <xsd:enumeration value="70"/>
          <xsd:enumeration value="71"/>
          <xsd:enumeration value="72"/>
          <xsd:enumeration value="73"/>
          <xsd:enumeration value="74"/>
          <xsd:enumeration value="75"/>
          <xsd:enumeration value="76"/>
          <xsd:enumeration value="77"/>
          <xsd:enumeration value="78"/>
          <xsd:enumeration value="79"/>
          <xsd:enumeration value="80"/>
          <xsd:enumeration value="81"/>
          <xsd:enumeration value="82"/>
          <xsd:enumeration value="83"/>
          <xsd:enumeration value="84"/>
          <xsd:enumeration value="85"/>
          <xsd:enumeration value="86"/>
          <xsd:enumeration value="87"/>
          <xsd:enumeration value="88"/>
          <xsd:enumeration value="89"/>
          <xsd:enumeration value="90"/>
          <xsd:enumeration value="91"/>
          <xsd:enumeration value="92"/>
          <xsd:enumeration value="93"/>
          <xsd:enumeration value="94"/>
          <xsd:enumeration value="95"/>
          <xsd:enumeration value="96"/>
          <xsd:enumeration value="97"/>
          <xsd:enumeration value="98"/>
          <xsd:enumeration value="99"/>
        </xsd:restriction>
      </xsd:simpleType>
    </xsd:element>
    <xsd:element name="End_x0020_User" ma:index="5" nillable="true" ma:displayName="End User" ma:internalName="End_x0020_User">
      <xsd:complexType>
        <xsd:complexContent>
          <xsd:extension base="dms:MultiChoice">
            <xsd:sequence>
              <xsd:element name="Value" maxOccurs="unbounded" minOccurs="0" nillable="true">
                <xsd:simpleType>
                  <xsd:restriction base="dms:Choice">
                    <xsd:enumeration value="Student"/>
                    <xsd:enumeration value="Teacher"/>
                    <xsd:enumeration value="PD Participant"/>
                    <xsd:enumeration value="PD Instructor"/>
                  </xsd:restriction>
                </xsd:simpleType>
              </xsd:element>
            </xsd:sequence>
          </xsd:extension>
        </xsd:complexContent>
      </xsd:complexType>
    </xsd:element>
    <xsd:element name="Notes0" ma:index="7" nillable="true" ma:displayName="Notes" ma:internalName="Notes0">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End_x0020_User xmlns="0ee5bb79-0c6e-44d5-8e05-fb721b580818">
      <Value xmlns="0ee5bb79-0c6e-44d5-8e05-fb721b580818">Teacher</Value>
    </End_x0020_User>
    <Notes0 xmlns="0ee5bb79-0c6e-44d5-8e05-fb721b580818" xsi:nil="true"/>
    <Status xmlns="0ee5bb79-0c6e-44d5-8e05-fb721b580818">10. Complete</Status>
    <PD_x0020_Workshop_x0028_s_x0029_ xmlns="527e1d2b-9291-4868-8d9d-4e0f37ae8b98"/>
    <Activity_x0020_Title xmlns="527e1d2b-9291-4868-8d9d-4e0f37ae8b98">387</Activity_x0020_Title>
    <No_x002e__x0020_of_x0020_pages xmlns="0ee5bb79-0c6e-44d5-8e05-fb721b580818">1</No_x002e__x0020_of_x0020_pages>
    <Component xmlns="0ee5bb79-0c6e-44d5-8e05-fb721b580818">Teacher Notes</Component>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C10B26-5E83-460E-970B-EFFB3E74A1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7e1d2b-9291-4868-8d9d-4e0f37ae8b98"/>
    <ds:schemaRef ds:uri="0ee5bb79-0c6e-44d5-8e05-fb721b5808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16E6D9C-D90A-4D7B-8CFB-80F7F1AFB3FE}">
  <ds:schemaRefs>
    <ds:schemaRef ds:uri="http://schemas.microsoft.com/office/2006/metadata/longProperties"/>
  </ds:schemaRefs>
</ds:datastoreItem>
</file>

<file path=customXml/itemProps3.xml><?xml version="1.0" encoding="utf-8"?>
<ds:datastoreItem xmlns:ds="http://schemas.openxmlformats.org/officeDocument/2006/customXml" ds:itemID="{604D979E-FEC4-449A-AD51-F7799C772BFE}">
  <ds:schemaRefs>
    <ds:schemaRef ds:uri="http://schemas.microsoft.com/sharepoint/v3/contenttype/forms"/>
  </ds:schemaRefs>
</ds:datastoreItem>
</file>

<file path=customXml/itemProps4.xml><?xml version="1.0" encoding="utf-8"?>
<ds:datastoreItem xmlns:ds="http://schemas.openxmlformats.org/officeDocument/2006/customXml" ds:itemID="{B6EC3A66-DC4B-4A9E-8884-1C440643D5D3}">
  <ds:schemaRefs>
    <ds:schemaRef ds:uri="http://schemas.microsoft.com/office/2006/metadata/properties"/>
    <ds:schemaRef ds:uri="http://schemas.microsoft.com/office/infopath/2007/PartnerControls"/>
    <ds:schemaRef ds:uri="0ee5bb79-0c6e-44d5-8e05-fb721b580818"/>
    <ds:schemaRef ds:uri="527e1d2b-9291-4868-8d9d-4e0f37ae8b98"/>
  </ds:schemaRefs>
</ds:datastoreItem>
</file>

<file path=customXml/itemProps5.xml><?xml version="1.0" encoding="utf-8"?>
<ds:datastoreItem xmlns:ds="http://schemas.openxmlformats.org/officeDocument/2006/customXml" ds:itemID="{C634285E-4FCF-445D-9F71-ECE1397825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6</Pages>
  <Words>1219</Words>
  <Characters>6949</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10 Minutes of Code</vt:lpstr>
    </vt:vector>
  </TitlesOfParts>
  <Company>Texas Instruments Incorporated</Company>
  <LinksUpToDate>false</LinksUpToDate>
  <CharactersWithSpaces>8152</CharactersWithSpaces>
  <SharedDoc>false</SharedDoc>
  <HLinks>
    <vt:vector size="6" baseType="variant">
      <vt:variant>
        <vt:i4>2097254</vt:i4>
      </vt:variant>
      <vt:variant>
        <vt:i4>0</vt:i4>
      </vt:variant>
      <vt:variant>
        <vt:i4>0</vt:i4>
      </vt:variant>
      <vt:variant>
        <vt:i4>5</vt:i4>
      </vt:variant>
      <vt:variant>
        <vt:lpwstr>https://mars.nasa.gov/mer/overview/</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10 Minutes of Code</dc:title>
  <dc:creator>Texas Instruments</dc:creator>
  <cp:lastModifiedBy>Kugler, Cara</cp:lastModifiedBy>
  <cp:revision>6</cp:revision>
  <cp:lastPrinted>2018-07-30T22:51:00Z</cp:lastPrinted>
  <dcterms:created xsi:type="dcterms:W3CDTF">2019-02-04T17:30:00Z</dcterms:created>
  <dcterms:modified xsi:type="dcterms:W3CDTF">2019-02-11T19:40:00Z</dcterms:modified>
</cp:coreProperties>
</file>